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3CC" w:rsidP="001673CC" w:rsidRDefault="001673CC" w14:paraId="160A7C40" w14:textId="77777777">
      <w:pPr>
        <w:spacing w:after="0"/>
        <w:ind w:right="113"/>
        <w:jc w:val="center"/>
        <w:rPr>
          <w:rFonts w:ascii="IBM Plex Sans" w:hAnsi="IBM Plex Sans"/>
          <w:b/>
          <w:sz w:val="28"/>
          <w:szCs w:val="28"/>
        </w:rPr>
      </w:pPr>
      <w:r w:rsidRPr="003739E7">
        <w:rPr>
          <w:rFonts w:ascii="IBM Plex Sans" w:hAnsi="IBM Plex Sans"/>
          <w:b/>
          <w:sz w:val="28"/>
          <w:szCs w:val="28"/>
        </w:rPr>
        <w:t>ADHÉRER À UNIFRANCE</w:t>
      </w:r>
    </w:p>
    <w:p w:rsidRPr="00A61DF5" w:rsidR="004C60D0" w:rsidP="0058729A" w:rsidRDefault="004C60D0" w14:paraId="6100160E" w14:textId="0EA1B4CC">
      <w:pPr>
        <w:tabs>
          <w:tab w:val="right" w:pos="9072"/>
        </w:tabs>
        <w:spacing w:after="0" w:line="240" w:lineRule="auto"/>
        <w:jc w:val="center"/>
        <w:rPr>
          <w:rFonts w:ascii="IBM Plex Sans" w:hAnsi="IBM Plex Sans"/>
          <w:b/>
          <w:bCs/>
        </w:rPr>
      </w:pPr>
      <w:r w:rsidRPr="00A61DF5">
        <w:rPr>
          <w:rFonts w:ascii="IBM Plex Sans" w:hAnsi="IBM Plex Sans"/>
          <w:b/>
          <w:bCs/>
          <w:sz w:val="28"/>
          <w:szCs w:val="28"/>
        </w:rPr>
        <w:t>DISTRIBUTEURS AUDIOVISUEL</w:t>
      </w:r>
    </w:p>
    <w:p w:rsidR="003B5EA5" w:rsidP="003B5EA5" w:rsidRDefault="003B5EA5" w14:paraId="61CA4C02" w14:textId="77777777">
      <w:pPr>
        <w:spacing w:after="0" w:line="240" w:lineRule="auto"/>
        <w:ind w:right="113"/>
        <w:rPr>
          <w:rFonts w:ascii="IBM Plex Sans" w:hAnsi="IBM Plex Sans" w:cstheme="majorBidi"/>
          <w:b/>
          <w:bCs/>
          <w:i/>
          <w:iCs/>
          <w:sz w:val="21"/>
          <w:szCs w:val="21"/>
        </w:rPr>
      </w:pPr>
    </w:p>
    <w:p w:rsidRPr="008E5E0E" w:rsidR="003B5EA5" w:rsidP="003B5EA5" w:rsidRDefault="003B5EA5" w14:paraId="28D2D2C0" w14:textId="77777777">
      <w:pPr>
        <w:spacing w:after="0" w:line="240" w:lineRule="auto"/>
        <w:ind w:right="113"/>
        <w:rPr>
          <w:rFonts w:ascii="IBM Plex Sans" w:hAnsi="IBM Plex Sans" w:cstheme="majorBidi"/>
          <w:i/>
          <w:iCs/>
          <w:sz w:val="21"/>
          <w:szCs w:val="21"/>
        </w:rPr>
      </w:pPr>
    </w:p>
    <w:p w:rsidRPr="008E5E0E" w:rsidR="003B5EA5" w:rsidP="003B5EA5" w:rsidRDefault="003B5EA5" w14:paraId="3AEBEA6A" w14:textId="1EFD9B78">
      <w:pPr>
        <w:spacing w:after="0" w:line="240" w:lineRule="auto"/>
        <w:ind w:right="113"/>
        <w:rPr>
          <w:rFonts w:ascii="IBM Plex Sans" w:hAnsi="IBM Plex Sans" w:cstheme="majorBidi"/>
          <w:i/>
          <w:iCs/>
          <w:sz w:val="21"/>
          <w:szCs w:val="21"/>
        </w:rPr>
      </w:pPr>
      <w:r w:rsidRPr="008E5E0E">
        <w:rPr>
          <w:rFonts w:ascii="IBM Plex Sans" w:hAnsi="IBM Plex Sans" w:cstheme="majorBidi"/>
          <w:i/>
          <w:iCs/>
          <w:sz w:val="21"/>
          <w:szCs w:val="21"/>
        </w:rPr>
        <w:t xml:space="preserve">Vous êtes </w:t>
      </w:r>
      <w:r w:rsidRPr="008E5E0E" w:rsidR="00DA7D46">
        <w:rPr>
          <w:rFonts w:ascii="IBM Plex Sans" w:hAnsi="IBM Plex Sans" w:cstheme="majorBidi"/>
          <w:i/>
          <w:iCs/>
          <w:sz w:val="21"/>
          <w:szCs w:val="21"/>
        </w:rPr>
        <w:t xml:space="preserve">une société française de </w:t>
      </w:r>
      <w:r w:rsidRPr="008E5E0E">
        <w:rPr>
          <w:rFonts w:ascii="IBM Plex Sans" w:hAnsi="IBM Plex Sans" w:cstheme="majorBidi"/>
          <w:i/>
          <w:iCs/>
          <w:sz w:val="21"/>
          <w:szCs w:val="21"/>
        </w:rPr>
        <w:t>distribut</w:t>
      </w:r>
      <w:r w:rsidRPr="008E5E0E" w:rsidR="00DA7D46">
        <w:rPr>
          <w:rFonts w:ascii="IBM Plex Sans" w:hAnsi="IBM Plex Sans" w:cstheme="majorBidi"/>
          <w:i/>
          <w:iCs/>
          <w:sz w:val="21"/>
          <w:szCs w:val="21"/>
        </w:rPr>
        <w:t>ion</w:t>
      </w:r>
      <w:r w:rsidRPr="008E5E0E">
        <w:rPr>
          <w:rFonts w:ascii="IBM Plex Sans" w:hAnsi="IBM Plex Sans" w:cstheme="majorBidi"/>
          <w:i/>
          <w:iCs/>
          <w:sz w:val="21"/>
          <w:szCs w:val="21"/>
        </w:rPr>
        <w:t xml:space="preserve"> d’œuvres audiovisuelles de production déléguée française</w:t>
      </w:r>
      <w:r w:rsidRPr="008E5E0E" w:rsidR="003F79F6">
        <w:rPr>
          <w:rFonts w:ascii="IBM Plex Sans" w:hAnsi="IBM Plex Sans" w:cstheme="majorBidi"/>
          <w:i/>
          <w:iCs/>
          <w:sz w:val="21"/>
          <w:szCs w:val="21"/>
        </w:rPr>
        <w:t xml:space="preserve"> </w:t>
      </w:r>
      <w:r w:rsidRPr="008E5E0E">
        <w:rPr>
          <w:rFonts w:ascii="IBM Plex Sans" w:hAnsi="IBM Plex Sans" w:cstheme="majorBidi"/>
          <w:i/>
          <w:iCs/>
          <w:sz w:val="21"/>
          <w:szCs w:val="21"/>
        </w:rPr>
        <w:t xml:space="preserve">de fiction, d’animation ou documentaire ? </w:t>
      </w:r>
    </w:p>
    <w:p w:rsidRPr="008E5E0E" w:rsidR="003B5EA5" w:rsidP="003B5EA5" w:rsidRDefault="003B5EA5" w14:paraId="078CB61C" w14:textId="77777777">
      <w:pPr>
        <w:spacing w:after="0" w:line="240" w:lineRule="auto"/>
        <w:ind w:right="113"/>
        <w:rPr>
          <w:rFonts w:ascii="IBM Plex Sans" w:hAnsi="IBM Plex Sans" w:cstheme="majorBidi"/>
          <w:i/>
          <w:iCs/>
          <w:sz w:val="21"/>
          <w:szCs w:val="21"/>
        </w:rPr>
      </w:pPr>
      <w:r w:rsidRPr="008E5E0E">
        <w:rPr>
          <w:rFonts w:ascii="IBM Plex Sans" w:hAnsi="IBM Plex Sans" w:cstheme="majorBidi"/>
          <w:i/>
          <w:iCs/>
          <w:sz w:val="21"/>
          <w:szCs w:val="21"/>
        </w:rPr>
        <w:br/>
      </w:r>
      <w:r w:rsidRPr="008E5E0E">
        <w:rPr>
          <w:rFonts w:ascii="IBM Plex Sans" w:hAnsi="IBM Plex Sans" w:cstheme="majorBidi"/>
          <w:i/>
          <w:iCs/>
          <w:sz w:val="21"/>
          <w:szCs w:val="21"/>
        </w:rPr>
        <w:t>Adhérez à Unifrance, participez à la vie de l’association et bénéficiez de nos services exclusifs pour vous soutenir dans vos démarches à l’international.</w:t>
      </w:r>
    </w:p>
    <w:p w:rsidRPr="008E5E0E" w:rsidR="003B5EA5" w:rsidP="003B5EA5" w:rsidRDefault="003B5EA5" w14:paraId="3C32FC3B" w14:textId="77777777">
      <w:pPr>
        <w:spacing w:after="0" w:line="240" w:lineRule="auto"/>
        <w:ind w:right="113"/>
        <w:jc w:val="center"/>
        <w:rPr>
          <w:rFonts w:ascii="IBM Plex Sans" w:hAnsi="IBM Plex Sans" w:cstheme="majorBidi"/>
          <w:i/>
          <w:iCs/>
          <w:sz w:val="21"/>
          <w:szCs w:val="21"/>
        </w:rPr>
      </w:pPr>
    </w:p>
    <w:p w:rsidRPr="008D1528" w:rsidR="008E5E0E" w:rsidP="008E5E0E" w:rsidRDefault="008E5E0E" w14:paraId="1E7608C0" w14:textId="77777777">
      <w:pPr>
        <w:spacing w:after="0" w:line="240" w:lineRule="auto"/>
        <w:ind w:right="113"/>
        <w:jc w:val="both"/>
        <w:rPr>
          <w:rFonts w:ascii="IBM Plex Sans" w:hAnsi="IBM Plex Sans" w:cstheme="majorBidi"/>
          <w:i/>
          <w:iCs/>
        </w:rPr>
      </w:pPr>
      <w:r w:rsidRPr="008D1528">
        <w:rPr>
          <w:rFonts w:ascii="IBM Plex Sans" w:hAnsi="IBM Plex Sans" w:cstheme="majorBidi"/>
          <w:i/>
          <w:iCs/>
        </w:rPr>
        <w:t xml:space="preserve">Pour adhérer, envoyez </w:t>
      </w:r>
      <w:r>
        <w:rPr>
          <w:rFonts w:ascii="IBM Plex Sans" w:hAnsi="IBM Plex Sans" w:cstheme="majorBidi"/>
          <w:i/>
          <w:iCs/>
        </w:rPr>
        <w:t xml:space="preserve">votre bulletin de demande </w:t>
      </w:r>
      <w:r w:rsidRPr="008D1528">
        <w:rPr>
          <w:rFonts w:ascii="IBM Plex Sans" w:hAnsi="IBM Plex Sans" w:cstheme="majorBidi"/>
          <w:i/>
          <w:iCs/>
        </w:rPr>
        <w:t>d’adhésion et réglez votre cotisation</w:t>
      </w:r>
      <w:r>
        <w:rPr>
          <w:rFonts w:ascii="IBM Plex Sans" w:hAnsi="IBM Plex Sans" w:cstheme="majorBidi"/>
          <w:i/>
          <w:iCs/>
        </w:rPr>
        <w:t>.</w:t>
      </w:r>
    </w:p>
    <w:p w:rsidR="00DA7D46" w:rsidP="003B5EA5" w:rsidRDefault="00DA7D46" w14:paraId="5EF460F3" w14:textId="77777777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i/>
          <w:iCs/>
        </w:rPr>
      </w:pPr>
    </w:p>
    <w:p w:rsidR="003B5EA5" w:rsidP="003B5EA5" w:rsidRDefault="003B5EA5" w14:paraId="5DA15A39" w14:textId="77777777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i/>
          <w:iCs/>
        </w:rPr>
      </w:pPr>
    </w:p>
    <w:p w:rsidRPr="003B5EA5" w:rsidR="00E51EBB" w:rsidP="003B5EA5" w:rsidRDefault="003F79F6" w14:paraId="68C35F4D" w14:textId="69127E64">
      <w:pPr>
        <w:spacing w:after="0" w:line="240" w:lineRule="auto"/>
        <w:ind w:right="113"/>
        <w:jc w:val="both"/>
        <w:rPr>
          <w:rFonts w:ascii="IBM Plex Sans" w:hAnsi="IBM Plex Sans" w:cstheme="majorHAnsi"/>
          <w:b/>
          <w:bCs/>
          <w:color w:val="2F5496" w:themeColor="accent5" w:themeShade="BF"/>
          <w:sz w:val="24"/>
          <w:szCs w:val="24"/>
          <w:u w:val="single"/>
        </w:rPr>
      </w:pPr>
      <w:r>
        <w:rPr>
          <w:rFonts w:ascii="IBM Plex Sans" w:hAnsi="IBM Plex Sans" w:cstheme="majorHAnsi"/>
          <w:b/>
          <w:bCs/>
          <w:color w:val="2F5496" w:themeColor="accent5" w:themeShade="BF"/>
          <w:sz w:val="24"/>
          <w:szCs w:val="24"/>
          <w:u w:val="single"/>
        </w:rPr>
        <w:t>Participez aux marchés internationaux avec Unifrance</w:t>
      </w:r>
    </w:p>
    <w:p w:rsidRPr="00A61DF5" w:rsidR="008765A6" w:rsidP="008765A6" w:rsidRDefault="008765A6" w14:paraId="3E3E0A48" w14:textId="77777777">
      <w:pPr>
        <w:pStyle w:val="Paragraphedeliste"/>
        <w:spacing w:after="0" w:line="240" w:lineRule="auto"/>
        <w:ind w:right="113"/>
        <w:jc w:val="both"/>
        <w:rPr>
          <w:rFonts w:ascii="IBM Plex Sans" w:hAnsi="IBM Plex Sans" w:cstheme="majorHAnsi"/>
          <w:b/>
          <w:bCs/>
          <w:color w:val="2F5496" w:themeColor="accent5" w:themeShade="BF"/>
          <w:sz w:val="24"/>
          <w:szCs w:val="24"/>
          <w:u w:val="single"/>
        </w:rPr>
      </w:pPr>
    </w:p>
    <w:p w:rsidR="006C69D7" w:rsidP="006B7B89" w:rsidRDefault="003B5EA5" w14:paraId="580C2159" w14:textId="33265736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426" w:right="113"/>
        <w:jc w:val="both"/>
        <w:rPr>
          <w:rFonts w:ascii="IBM Plex Sans" w:hAnsi="IBM Plex Sans" w:cs="Calibri Light" w:cstheme="majorAscii"/>
          <w:noProof/>
          <w:color w:val="000000" w:themeColor="text1"/>
          <w:sz w:val="20"/>
          <w:szCs w:val="20"/>
          <w:lang w:eastAsia="fr-FR"/>
        </w:rPr>
      </w:pPr>
      <w:r w:rsidRPr="006B7B89" w:rsidR="003B5EA5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Participez</w:t>
      </w:r>
      <w:r w:rsidRPr="006B7B89" w:rsidR="00E51EBB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 xml:space="preserve"> aux </w:t>
      </w:r>
      <w:r w:rsidRPr="006B7B89" w:rsidR="00F81180">
        <w:rPr>
          <w:rFonts w:ascii="IBM Plex Sans" w:hAnsi="IBM Plex Sans" w:cs="" w:cstheme="majorBid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événements organisés par Unifrance</w:t>
      </w:r>
      <w:r w:rsidRPr="006B7B89" w:rsidR="00F81180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006B7B89" w:rsidR="0099546C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par exemple</w:t>
      </w:r>
      <w:r w:rsidRPr="006B7B89" w:rsidR="002760E4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006B7B89" w:rsidR="006F12EC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les</w:t>
      </w:r>
      <w:r w:rsidRPr="006B7B89" w:rsidR="006F12EC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006B7B89" w:rsidR="00E51EBB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R</w:t>
      </w:r>
      <w:r w:rsidRPr="006B7B89" w:rsidR="00F056A0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endez-</w:t>
      </w:r>
      <w:r w:rsidRPr="006B7B89" w:rsidR="00E51EBB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V</w:t>
      </w:r>
      <w:r w:rsidRPr="006B7B89" w:rsidR="00F056A0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ous</w:t>
      </w:r>
      <w:r w:rsidRPr="006B7B89" w:rsidR="00E51EBB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006B7B89" w:rsidR="47633B6C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au Havre</w:t>
      </w:r>
      <w:r w:rsidRPr="006B7B89" w:rsidR="006C360D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006B7B89" w:rsidR="006C360D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en septembre</w:t>
      </w:r>
      <w:r w:rsidRPr="006B7B89" w:rsidR="003B5EA5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006B7B89" w:rsidR="003B5EA5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et</w:t>
      </w:r>
      <w:r w:rsidRPr="006B7B89" w:rsidR="003B5EA5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 xml:space="preserve"> les Rendez-vous de Paris en janvier</w:t>
      </w:r>
      <w:r w:rsidRPr="006B7B89" w:rsidR="006C360D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.</w:t>
      </w:r>
      <w:r w:rsidRPr="006B7B89" w:rsidR="006C360D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006B7B89" w:rsidR="00F46459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Ces </w:t>
      </w:r>
      <w:r w:rsidRPr="006B7B89" w:rsidR="00F46459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é</w:t>
      </w:r>
      <w:r w:rsidRPr="006B7B89" w:rsidR="00F46459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v</w:t>
      </w:r>
      <w:r w:rsidRPr="006B7B89" w:rsidR="00F46459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é</w:t>
      </w:r>
      <w:r w:rsidRPr="006B7B89" w:rsidR="00F46459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nements sont e</w:t>
      </w:r>
      <w:r w:rsidRPr="006B7B89" w:rsidR="00E51EBB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xclusivement r</w:t>
      </w:r>
      <w:r w:rsidRPr="006B7B89" w:rsidR="00E51EBB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é</w:t>
      </w:r>
      <w:r w:rsidRPr="006B7B89" w:rsidR="00E51EBB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serv</w:t>
      </w:r>
      <w:r w:rsidRPr="006B7B89" w:rsidR="00E51EBB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é</w:t>
      </w:r>
      <w:r w:rsidRPr="006B7B89" w:rsidR="00726438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s</w:t>
      </w:r>
      <w:r w:rsidRPr="006B7B89" w:rsidR="00E51EBB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aux adh</w:t>
      </w:r>
      <w:r w:rsidRPr="006B7B89" w:rsidR="00E51EBB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é</w:t>
      </w:r>
      <w:r w:rsidRPr="006B7B89" w:rsidR="00E51EBB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rents</w:t>
      </w:r>
      <w:r w:rsidRPr="006B7B89" w:rsidR="00F46459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e</w:t>
      </w:r>
      <w:r w:rsidRPr="006B7B89" w:rsidR="005262A3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t</w:t>
      </w:r>
      <w:r w:rsidRPr="006B7B89" w:rsidR="002760E4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enti</w:t>
      </w:r>
      <w:r w:rsidRPr="006B7B89" w:rsidR="002760E4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è</w:t>
      </w:r>
      <w:r w:rsidRPr="006B7B89" w:rsidR="002760E4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rement d</w:t>
      </w:r>
      <w:r w:rsidRPr="006B7B89" w:rsidR="002760E4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é</w:t>
      </w:r>
      <w:r w:rsidRPr="006B7B89" w:rsidR="002760E4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di</w:t>
      </w:r>
      <w:r w:rsidRPr="006B7B89" w:rsidR="002760E4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é</w:t>
      </w:r>
      <w:r w:rsidRPr="006B7B89" w:rsidR="005262A3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s</w:t>
      </w:r>
      <w:r w:rsidRPr="006B7B89" w:rsidR="002760E4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006B7B89" w:rsidR="002760E4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à</w:t>
      </w:r>
      <w:r w:rsidRPr="006B7B89" w:rsidR="002760E4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l</w:t>
      </w:r>
      <w:r w:rsidRPr="006B7B89" w:rsidR="002760E4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’</w:t>
      </w:r>
      <w:r w:rsidRPr="006B7B89" w:rsidR="002760E4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offre </w:t>
      </w:r>
      <w:r w:rsidRPr="006B7B89" w:rsidR="00206A8A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f</w:t>
      </w:r>
      <w:r w:rsidRPr="006B7B89" w:rsidR="002760E4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ran</w:t>
      </w:r>
      <w:r w:rsidRPr="006B7B89" w:rsidR="002760E4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ç</w:t>
      </w:r>
      <w:r w:rsidRPr="006B7B89" w:rsidR="002760E4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aise.</w:t>
      </w:r>
      <w:r w:rsidRPr="006B7B89" w:rsidR="003F79F6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</w:t>
      </w:r>
    </w:p>
    <w:p w:rsidR="00E51EBB" w:rsidP="006B7B89" w:rsidRDefault="00DA7D46" w14:paraId="2A2BFF51" w14:textId="3A005E63">
      <w:pPr>
        <w:spacing w:after="0" w:line="276" w:lineRule="auto"/>
        <w:ind w:left="426" w:right="113"/>
        <w:jc w:val="both"/>
        <w:rPr>
          <w:rFonts w:ascii="IBM Plex Sans" w:hAnsi="IBM Plex Sans" w:cs="Calibri Light" w:cstheme="majorAscii"/>
          <w:noProof/>
          <w:color w:val="000000" w:themeColor="text1"/>
          <w:sz w:val="20"/>
          <w:szCs w:val="20"/>
          <w:lang w:eastAsia="fr-FR"/>
        </w:rPr>
      </w:pPr>
      <w:r w:rsidRPr="006B7B89" w:rsidR="00DA7D46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>Infos et c</w:t>
      </w:r>
      <w:r w:rsidRPr="006B7B89" w:rsidR="003F79F6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>ontact : Jeanne</w:t>
      </w:r>
      <w:r w:rsidRPr="006B7B89" w:rsidR="602907CA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 xml:space="preserve"> </w:t>
      </w:r>
      <w:r w:rsidRPr="006B7B89" w:rsidR="003F79F6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>Louisa Hermel</w:t>
      </w:r>
    </w:p>
    <w:p w:rsidRPr="006C360D" w:rsidR="006C360D" w:rsidP="00F40DB2" w:rsidRDefault="006C360D" w14:paraId="44D3940D" w14:textId="77777777">
      <w:pPr>
        <w:spacing w:after="0" w:line="276" w:lineRule="auto"/>
        <w:ind w:left="133" w:right="113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</w:p>
    <w:p w:rsidR="006C69D7" w:rsidP="006B7B89" w:rsidRDefault="00435C2A" w14:paraId="0F095B16" w14:textId="6774FB2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right="113"/>
        <w:jc w:val="both"/>
        <w:rPr>
          <w:rFonts w:ascii="IBM Plex Sans" w:hAnsi="IBM Plex Sans" w:cs="Calibri Light" w:cstheme="majorAscii"/>
          <w:noProof/>
          <w:color w:val="000000" w:themeColor="text1"/>
          <w:sz w:val="20"/>
          <w:szCs w:val="20"/>
          <w:lang w:eastAsia="fr-FR"/>
        </w:rPr>
      </w:pPr>
      <w:r w:rsidRPr="006B7B89" w:rsidR="00435C2A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Particip</w:t>
      </w:r>
      <w:r w:rsidRPr="006B7B89" w:rsidR="008E30FB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ez aux grands marchés internationaux sous ombrelle Uni</w:t>
      </w:r>
      <w:r w:rsidRPr="006B7B89" w:rsidR="003B5EA5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>f</w:t>
      </w:r>
      <w:r w:rsidRPr="006B7B89" w:rsidR="008E30FB">
        <w:rPr>
          <w:rFonts w:ascii="IBM Plex Sans" w:hAnsi="IBM Plex Sans" w:cs="Calibri Light" w:cstheme="majorAscii"/>
          <w:b w:val="1"/>
          <w:bCs w:val="1"/>
          <w:noProof/>
          <w:color w:val="000000" w:themeColor="text1" w:themeTint="FF" w:themeShade="FF"/>
          <w:sz w:val="20"/>
          <w:szCs w:val="20"/>
          <w:lang w:eastAsia="fr-FR"/>
        </w:rPr>
        <w:t xml:space="preserve">rance </w:t>
      </w:r>
      <w:r w:rsidRPr="006B7B89" w:rsidR="00206A8A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(</w:t>
      </w:r>
      <w:r w:rsidRPr="006B7B89" w:rsidR="00E51EBB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MIPCOM, Kidscreen</w:t>
      </w:r>
      <w:r w:rsidRPr="006B7B89" w:rsidR="002760E4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, ATF</w:t>
      </w:r>
      <w:r w:rsidRPr="006B7B89" w:rsidR="003B5EA5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...</w:t>
      </w:r>
      <w:r w:rsidRPr="006B7B89" w:rsidR="00206A8A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) ou </w:t>
      </w:r>
      <w:r w:rsidRPr="006B7B89" w:rsidR="00206A8A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à</w:t>
      </w:r>
      <w:r w:rsidRPr="006B7B89" w:rsidR="00206A8A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des march</w:t>
      </w:r>
      <w:r w:rsidRPr="006B7B89" w:rsidR="00206A8A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é</w:t>
      </w:r>
      <w:r w:rsidRPr="006B7B89" w:rsidR="00206A8A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s </w:t>
      </w:r>
      <w:r w:rsidRPr="006B7B89" w:rsidR="004455AE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à des</w:t>
      </w:r>
      <w:r w:rsidRPr="006B7B89" w:rsidR="00206A8A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tarifs n</w:t>
      </w:r>
      <w:r w:rsidRPr="006B7B89" w:rsidR="00206A8A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é</w:t>
      </w:r>
      <w:r w:rsidRPr="006B7B89" w:rsidR="00206A8A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goci</w:t>
      </w:r>
      <w:r w:rsidRPr="006B7B89" w:rsidR="00206A8A">
        <w:rPr>
          <w:rFonts w:ascii="IBM Plex Sans" w:hAnsi="IBM Plex Sans" w:cs="Cambria"/>
          <w:noProof/>
          <w:color w:val="000000" w:themeColor="text1" w:themeTint="FF" w:themeShade="FF"/>
          <w:sz w:val="20"/>
          <w:szCs w:val="20"/>
          <w:lang w:eastAsia="fr-FR"/>
        </w:rPr>
        <w:t>é</w:t>
      </w:r>
      <w:r w:rsidRPr="006B7B89" w:rsidR="00206A8A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>s.</w:t>
      </w:r>
      <w:r w:rsidRPr="006B7B89" w:rsidR="003F79F6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lang w:eastAsia="fr-FR"/>
        </w:rPr>
        <w:t xml:space="preserve"> </w:t>
      </w:r>
    </w:p>
    <w:p w:rsidRPr="006C69D7" w:rsidR="003B5EA5" w:rsidP="006B7B89" w:rsidRDefault="00DA7D46" w14:paraId="0215012B" w14:textId="34B5B078">
      <w:pPr>
        <w:spacing w:after="0" w:line="240" w:lineRule="auto"/>
        <w:ind w:right="113" w:firstLine="360"/>
        <w:jc w:val="both"/>
        <w:rPr>
          <w:rFonts w:ascii="IBM Plex Sans" w:hAnsi="IBM Plex Sans" w:cs="Calibri Light" w:cstheme="majorAscii"/>
          <w:noProof/>
          <w:color w:val="000000" w:themeColor="text1"/>
          <w:sz w:val="20"/>
          <w:szCs w:val="20"/>
          <w:u w:val="single"/>
          <w:lang w:eastAsia="fr-FR"/>
        </w:rPr>
      </w:pPr>
      <w:r w:rsidRPr="006B7B89" w:rsidR="00DA7D46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>Infos et c</w:t>
      </w:r>
      <w:r w:rsidRPr="006B7B89" w:rsidR="003F79F6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>ontact : Jeanne</w:t>
      </w:r>
      <w:r w:rsidRPr="006B7B89" w:rsidR="728163B4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 xml:space="preserve"> </w:t>
      </w:r>
      <w:r w:rsidRPr="006B7B89" w:rsidR="003F79F6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>Louisa Hermel</w:t>
      </w:r>
    </w:p>
    <w:p w:rsidRPr="00A61DF5" w:rsidR="00E26546" w:rsidP="00E26546" w:rsidRDefault="00E26546" w14:paraId="6C1FA02E" w14:textId="77777777">
      <w:pPr>
        <w:spacing w:after="0" w:line="240" w:lineRule="auto"/>
        <w:ind w:left="360" w:right="113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</w:p>
    <w:p w:rsidRPr="006C69D7" w:rsidR="006C69D7" w:rsidP="003B5EA5" w:rsidRDefault="003B5EA5" w14:paraId="4B4F52AF" w14:textId="77777777">
      <w:pPr>
        <w:pStyle w:val="Paragraphedeliste"/>
        <w:numPr>
          <w:ilvl w:val="0"/>
          <w:numId w:val="12"/>
        </w:numPr>
        <w:spacing w:after="0" w:line="240" w:lineRule="auto"/>
        <w:ind w:left="360" w:right="113"/>
        <w:jc w:val="both"/>
        <w:rPr>
          <w:rFonts w:ascii="IBM Plex Sans" w:hAnsi="IBM Plex Sans" w:eastAsia="Helvetica" w:cs="Helvetica"/>
          <w:noProof/>
          <w:color w:val="000000" w:themeColor="text1"/>
          <w:sz w:val="20"/>
          <w:szCs w:val="20"/>
        </w:rPr>
      </w:pPr>
      <w:r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>Recevez nos offres et p</w:t>
      </w:r>
      <w:r w:rsidRPr="003E7F5D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 xml:space="preserve">articipez </w:t>
      </w:r>
      <w:r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>à certaines</w:t>
      </w:r>
      <w:r w:rsidRPr="00E212DA">
        <w:rPr>
          <w:rFonts w:ascii="IBM Plex Sans" w:hAnsi="IBM Plex Sans" w:eastAsia="Helvetica" w:cs="Helvetica"/>
          <w:b/>
          <w:bCs/>
          <w:noProof/>
          <w:color w:val="000000" w:themeColor="text1"/>
          <w:sz w:val="20"/>
          <w:szCs w:val="20"/>
        </w:rPr>
        <w:t xml:space="preserve"> opérations </w:t>
      </w:r>
      <w:r>
        <w:rPr>
          <w:rFonts w:ascii="IBM Plex Sans" w:hAnsi="IBM Plex Sans" w:eastAsia="Helvetica" w:cs="Helvetica"/>
          <w:b/>
          <w:bCs/>
          <w:noProof/>
          <w:color w:val="000000" w:themeColor="text1"/>
          <w:sz w:val="20"/>
          <w:szCs w:val="20"/>
        </w:rPr>
        <w:t xml:space="preserve">organisées par </w:t>
      </w:r>
      <w:r w:rsidRPr="00E212DA">
        <w:rPr>
          <w:rFonts w:ascii="IBM Plex Sans" w:hAnsi="IBM Plex Sans" w:eastAsia="Helvetica" w:cs="Helvetica"/>
          <w:b/>
          <w:bCs/>
          <w:noProof/>
          <w:color w:val="000000" w:themeColor="text1"/>
          <w:sz w:val="20"/>
          <w:szCs w:val="20"/>
        </w:rPr>
        <w:t>Uni</w:t>
      </w:r>
      <w:r>
        <w:rPr>
          <w:rFonts w:ascii="IBM Plex Sans" w:hAnsi="IBM Plex Sans" w:eastAsia="Helvetica" w:cs="Helvetica"/>
          <w:b/>
          <w:bCs/>
          <w:noProof/>
          <w:color w:val="000000" w:themeColor="text1"/>
          <w:sz w:val="20"/>
          <w:szCs w:val="20"/>
        </w:rPr>
        <w:t>f</w:t>
      </w:r>
      <w:r w:rsidRPr="00E212DA">
        <w:rPr>
          <w:rFonts w:ascii="IBM Plex Sans" w:hAnsi="IBM Plex Sans" w:eastAsia="Helvetica" w:cs="Helvetica"/>
          <w:b/>
          <w:bCs/>
          <w:noProof/>
          <w:color w:val="000000" w:themeColor="text1"/>
          <w:sz w:val="20"/>
          <w:szCs w:val="20"/>
        </w:rPr>
        <w:t xml:space="preserve">rance à l’étranger </w:t>
      </w:r>
      <w:r>
        <w:rPr>
          <w:rFonts w:ascii="IBM Plex Sans" w:hAnsi="IBM Plex Sans" w:eastAsia="Helvetica" w:cs="Helvetica"/>
          <w:b/>
          <w:bCs/>
          <w:noProof/>
          <w:color w:val="000000" w:themeColor="text1"/>
          <w:sz w:val="20"/>
          <w:szCs w:val="20"/>
        </w:rPr>
        <w:t>et à des délégations professionnelles</w:t>
      </w:r>
      <w:r w:rsidR="003F79F6">
        <w:rPr>
          <w:rFonts w:ascii="IBM Plex Sans" w:hAnsi="IBM Plex Sans" w:eastAsia="Helvetica" w:cs="Helvetica"/>
          <w:b/>
          <w:bCs/>
          <w:noProof/>
          <w:color w:val="000000" w:themeColor="text1"/>
          <w:sz w:val="20"/>
          <w:szCs w:val="20"/>
        </w:rPr>
        <w:t xml:space="preserve">. </w:t>
      </w:r>
    </w:p>
    <w:p w:rsidRPr="00AA7E5B" w:rsidR="003B5EA5" w:rsidP="006C69D7" w:rsidRDefault="00DA7D46" w14:paraId="2F311F66" w14:textId="513D01FC">
      <w:pPr>
        <w:pStyle w:val="Paragraphedeliste"/>
        <w:spacing w:after="0" w:line="240" w:lineRule="auto"/>
        <w:ind w:left="360" w:right="113"/>
        <w:jc w:val="both"/>
        <w:rPr>
          <w:rFonts w:ascii="IBM Plex Sans" w:hAnsi="IBM Plex Sans" w:eastAsia="Helvetica" w:cs="Helvetica"/>
          <w:noProof/>
          <w:color w:val="000000" w:themeColor="text1"/>
          <w:sz w:val="20"/>
          <w:szCs w:val="20"/>
        </w:rPr>
      </w:pPr>
      <w:r w:rsidRPr="006B7B89" w:rsidR="00DA7D46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>Infos et c</w:t>
      </w:r>
      <w:r w:rsidRPr="006B7B89" w:rsidR="003F79F6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>ontact : Jeanne</w:t>
      </w:r>
      <w:r w:rsidRPr="006B7B89" w:rsidR="3B98DFB2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 xml:space="preserve"> </w:t>
      </w:r>
      <w:r w:rsidRPr="006B7B89" w:rsidR="003F79F6">
        <w:rPr>
          <w:rFonts w:ascii="IBM Plex Sans" w:hAnsi="IBM Plex Sans" w:cs="Calibri Light" w:cstheme="majorAscii"/>
          <w:noProof/>
          <w:color w:val="000000" w:themeColor="text1" w:themeTint="FF" w:themeShade="FF"/>
          <w:sz w:val="20"/>
          <w:szCs w:val="20"/>
          <w:u w:val="single"/>
          <w:lang w:eastAsia="fr-FR"/>
        </w:rPr>
        <w:t>Louisa Hermel</w:t>
      </w:r>
    </w:p>
    <w:p w:rsidRPr="00A61DF5" w:rsidR="3745A0CD" w:rsidP="3745A0CD" w:rsidRDefault="3745A0CD" w14:paraId="25596821" w14:textId="3641B07A">
      <w:pPr>
        <w:tabs>
          <w:tab w:val="num" w:pos="360"/>
        </w:tabs>
        <w:spacing w:after="0" w:line="276" w:lineRule="auto"/>
        <w:ind w:right="113"/>
        <w:jc w:val="both"/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</w:pPr>
    </w:p>
    <w:p w:rsidR="003B5EA5" w:rsidP="003B5EA5" w:rsidRDefault="003B5EA5" w14:paraId="519BC270" w14:textId="43BDF99B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</w:pPr>
      <w:r w:rsidRPr="003B5EA5"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 xml:space="preserve">Bénéficiez d’aides dans vos démarches </w:t>
      </w:r>
      <w:r w:rsidR="003F79F6"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 xml:space="preserve">de prospection et promotion </w:t>
      </w:r>
      <w:r w:rsidRPr="003B5EA5"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>à l’international</w:t>
      </w:r>
    </w:p>
    <w:p w:rsidRPr="003B5EA5" w:rsidR="003B5EA5" w:rsidP="003B5EA5" w:rsidRDefault="003B5EA5" w14:paraId="6BEE789B" w14:textId="77777777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</w:pPr>
    </w:p>
    <w:p w:rsidRPr="006C69D7" w:rsidR="006C69D7" w:rsidP="006C69D7" w:rsidRDefault="003B5EA5" w14:paraId="6069B0CD" w14:textId="77777777">
      <w:pPr>
        <w:pStyle w:val="Paragraphedeliste"/>
        <w:numPr>
          <w:ilvl w:val="0"/>
          <w:numId w:val="3"/>
        </w:numPr>
        <w:tabs>
          <w:tab w:val="clear" w:pos="720"/>
          <w:tab w:val="num" w:pos="1276"/>
        </w:tabs>
        <w:spacing w:after="0" w:line="240" w:lineRule="auto"/>
        <w:ind w:left="284" w:right="113" w:hanging="284"/>
        <w:jc w:val="both"/>
        <w:rPr>
          <w:rFonts w:ascii="IBM Plex Sans" w:hAnsi="IBM Plex Sans" w:eastAsiaTheme="minorEastAsia"/>
          <w:noProof/>
          <w:color w:val="000000" w:themeColor="text1"/>
          <w:sz w:val="20"/>
          <w:szCs w:val="20"/>
          <w:lang w:eastAsia="fr-FR"/>
        </w:rPr>
      </w:pPr>
      <w:r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>Bénéficiez de l’</w:t>
      </w:r>
      <w:r w:rsidRPr="00E212DA">
        <w:rPr>
          <w:rFonts w:ascii="IBM Plex Sans" w:hAnsi="IBM Plex Sans" w:cstheme="majorBidi"/>
          <w:b/>
          <w:bCs/>
          <w:noProof/>
          <w:sz w:val="20"/>
          <w:szCs w:val="20"/>
          <w:lang w:eastAsia="fr-FR"/>
        </w:rPr>
        <w:t>Aide Individuelle à la Promotion (AIP)</w:t>
      </w:r>
      <w:r w:rsidRPr="00E212DA">
        <w:rPr>
          <w:rFonts w:ascii="IBM Plex Sans" w:hAnsi="IBM Plex Sans" w:cstheme="majorBidi"/>
          <w:noProof/>
          <w:sz w:val="20"/>
          <w:szCs w:val="20"/>
          <w:lang w:eastAsia="fr-FR"/>
        </w:rPr>
        <w:t xml:space="preserve"> </w:t>
      </w:r>
      <w:r w:rsidRPr="00E212DA">
        <w:rPr>
          <w:rFonts w:ascii="IBM Plex Sans" w:hAnsi="IBM Plex Sans" w:cstheme="majorBidi"/>
          <w:b/>
          <w:bCs/>
          <w:noProof/>
          <w:sz w:val="20"/>
          <w:szCs w:val="20"/>
          <w:lang w:eastAsia="fr-FR"/>
        </w:rPr>
        <w:t xml:space="preserve">allant jusqu’à </w:t>
      </w:r>
      <w:r w:rsidRPr="00E212DA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 xml:space="preserve">1500 </w:t>
      </w:r>
      <w:r w:rsidRPr="00E212DA">
        <w:rPr>
          <w:rFonts w:ascii="IBM Plex Sans" w:hAnsi="IBM Plex Sans" w:cs="Times New Roman"/>
          <w:b/>
          <w:bCs/>
          <w:noProof/>
          <w:color w:val="000000" w:themeColor="text1"/>
          <w:sz w:val="20"/>
          <w:szCs w:val="20"/>
          <w:lang w:eastAsia="fr-FR"/>
        </w:rPr>
        <w:t>€</w:t>
      </w:r>
      <w:r w:rsidRPr="00E212DA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 xml:space="preserve"> TTC par an</w:t>
      </w:r>
      <w:r w:rsidRPr="00E212D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 xml:space="preserve"> vous permettant d</w:t>
      </w:r>
      <w:r w:rsidRPr="00E212DA">
        <w:rPr>
          <w:rFonts w:ascii="IBM Plex Sans" w:hAnsi="IBM Plex Sans" w:cs="Times New Roman"/>
          <w:noProof/>
          <w:color w:val="000000" w:themeColor="text1"/>
          <w:sz w:val="20"/>
          <w:szCs w:val="20"/>
          <w:lang w:eastAsia="fr-FR"/>
        </w:rPr>
        <w:t>’ê</w:t>
      </w:r>
      <w:r w:rsidRPr="00E212D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>tre rembours</w:t>
      </w:r>
      <w:r w:rsidRPr="00E212DA">
        <w:rPr>
          <w:rFonts w:ascii="IBM Plex Sans" w:hAnsi="IBM Plex Sans" w:cs="Times New Roman"/>
          <w:noProof/>
          <w:color w:val="000000" w:themeColor="text1"/>
          <w:sz w:val="20"/>
          <w:szCs w:val="20"/>
          <w:lang w:eastAsia="fr-FR"/>
        </w:rPr>
        <w:t>é</w:t>
      </w:r>
      <w:r w:rsidRPr="00E212D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>s jusqu</w:t>
      </w:r>
      <w:r w:rsidRPr="00E212DA">
        <w:rPr>
          <w:rFonts w:ascii="IBM Plex Sans" w:hAnsi="IBM Plex Sans" w:cs="Times New Roman"/>
          <w:noProof/>
          <w:color w:val="000000" w:themeColor="text1"/>
          <w:sz w:val="20"/>
          <w:szCs w:val="20"/>
          <w:lang w:eastAsia="fr-FR"/>
        </w:rPr>
        <w:t>’à</w:t>
      </w:r>
      <w:r w:rsidRPr="00E212D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 xml:space="preserve"> 50% de</w:t>
      </w:r>
      <w:r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 xml:space="preserve"> vos </w:t>
      </w:r>
      <w:r w:rsidRPr="00E212D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>frais li</w:t>
      </w:r>
      <w:r w:rsidRPr="00E212DA">
        <w:rPr>
          <w:rFonts w:ascii="IBM Plex Sans" w:hAnsi="IBM Plex Sans" w:cs="Times New Roman"/>
          <w:noProof/>
          <w:color w:val="000000" w:themeColor="text1"/>
          <w:sz w:val="20"/>
          <w:szCs w:val="20"/>
          <w:lang w:eastAsia="fr-FR"/>
        </w:rPr>
        <w:t>é</w:t>
      </w:r>
      <w:r w:rsidRPr="00E212D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 xml:space="preserve">s </w:t>
      </w:r>
      <w:r w:rsidRPr="00E212DA">
        <w:rPr>
          <w:rFonts w:ascii="IBM Plex Sans" w:hAnsi="IBM Plex Sans" w:cs="Times New Roman"/>
          <w:noProof/>
          <w:color w:val="000000" w:themeColor="text1"/>
          <w:sz w:val="20"/>
          <w:szCs w:val="20"/>
          <w:lang w:eastAsia="fr-FR"/>
        </w:rPr>
        <w:t>à</w:t>
      </w:r>
      <w:r w:rsidRPr="00E212D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 xml:space="preserve"> la prospection sur un march</w:t>
      </w:r>
      <w:r w:rsidRPr="00E212DA">
        <w:rPr>
          <w:rFonts w:ascii="IBM Plex Sans" w:hAnsi="IBM Plex Sans" w:cs="Times New Roman"/>
          <w:noProof/>
          <w:color w:val="000000" w:themeColor="text1"/>
          <w:sz w:val="20"/>
          <w:szCs w:val="20"/>
          <w:lang w:eastAsia="fr-FR"/>
        </w:rPr>
        <w:t>é</w:t>
      </w:r>
      <w:r w:rsidRPr="00E212D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 xml:space="preserve"> ou une</w:t>
      </w:r>
      <w:r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 xml:space="preserve"> </w:t>
      </w:r>
      <w:r w:rsidRPr="00CB406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>manifestation o</w:t>
      </w:r>
      <w:r w:rsidRPr="00CB406A">
        <w:rPr>
          <w:rFonts w:ascii="IBM Plex Sans" w:hAnsi="IBM Plex Sans" w:cs="Times New Roman"/>
          <w:noProof/>
          <w:color w:val="000000" w:themeColor="text1"/>
          <w:sz w:val="20"/>
          <w:szCs w:val="20"/>
          <w:lang w:eastAsia="fr-FR"/>
        </w:rPr>
        <w:t>ù</w:t>
      </w:r>
      <w:r w:rsidRPr="00CB406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 xml:space="preserve"> Unifrance n</w:t>
      </w:r>
      <w:r w:rsidRPr="00CB406A">
        <w:rPr>
          <w:rFonts w:ascii="IBM Plex Sans" w:hAnsi="IBM Plex Sans" w:cs="Times New Roman"/>
          <w:noProof/>
          <w:color w:val="000000" w:themeColor="text1"/>
          <w:sz w:val="20"/>
          <w:szCs w:val="20"/>
          <w:lang w:eastAsia="fr-FR"/>
        </w:rPr>
        <w:t>’</w:t>
      </w:r>
      <w:r w:rsidRPr="00CB406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>organise pas de pr</w:t>
      </w:r>
      <w:r w:rsidRPr="00CB406A">
        <w:rPr>
          <w:rFonts w:ascii="IBM Plex Sans" w:hAnsi="IBM Plex Sans" w:cs="Times New Roman"/>
          <w:noProof/>
          <w:color w:val="000000" w:themeColor="text1"/>
          <w:sz w:val="20"/>
          <w:szCs w:val="20"/>
          <w:lang w:eastAsia="fr-FR"/>
        </w:rPr>
        <w:t>é</w:t>
      </w:r>
      <w:r w:rsidRPr="00CB406A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 xml:space="preserve">sence collective </w:t>
      </w:r>
    </w:p>
    <w:p w:rsidRPr="008E5E0E" w:rsidR="008E5E0E" w:rsidP="008E5E0E" w:rsidRDefault="008E5E0E" w14:paraId="58C449F7" w14:textId="77777777">
      <w:pPr>
        <w:spacing w:after="0" w:line="240" w:lineRule="auto"/>
        <w:ind w:right="113" w:firstLine="284"/>
        <w:jc w:val="both"/>
        <w:rPr>
          <w:rFonts w:ascii="IBM Plex Sans" w:hAnsi="IBM Plex Sans" w:eastAsiaTheme="minorEastAsia"/>
          <w:noProof/>
          <w:color w:val="000000" w:themeColor="text1"/>
          <w:sz w:val="20"/>
          <w:szCs w:val="20"/>
          <w:lang w:eastAsia="fr-FR"/>
        </w:rPr>
      </w:pPr>
      <w:r w:rsidRPr="008E5E0E">
        <w:rPr>
          <w:rFonts w:ascii="IBM Plex Sans" w:hAnsi="IBM Plex Sans" w:cstheme="majorBidi"/>
          <w:noProof/>
          <w:color w:val="000000" w:themeColor="text1"/>
          <w:sz w:val="20"/>
          <w:szCs w:val="20"/>
          <w:u w:val="single"/>
          <w:lang w:eastAsia="fr-FR"/>
        </w:rPr>
        <w:t>Infos et contact : rokhaya.ba@unifrance.org</w:t>
      </w:r>
    </w:p>
    <w:p w:rsidRPr="00A61DF5" w:rsidR="00A41AB2" w:rsidP="009F5DCE" w:rsidRDefault="00A41AB2" w14:paraId="68558C56" w14:textId="77777777">
      <w:pPr>
        <w:pStyle w:val="Paragraphedeliste"/>
        <w:spacing w:before="240" w:after="240" w:line="240" w:lineRule="auto"/>
        <w:ind w:left="426" w:right="113"/>
        <w:jc w:val="both"/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</w:pPr>
    </w:p>
    <w:p w:rsidR="006C69D7" w:rsidP="008C6511" w:rsidRDefault="009C58D2" w14:paraId="4907397A" w14:textId="77777777">
      <w:pPr>
        <w:pStyle w:val="Paragraphedeliste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right="113" w:hanging="426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  <w:r w:rsidRPr="00A61DF5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B</w:t>
      </w:r>
      <w:r w:rsidRPr="00A61DF5">
        <w:rPr>
          <w:rFonts w:ascii="IBM Plex Sans" w:hAnsi="IBM Plex Sans" w:cs="Cambria"/>
          <w:b/>
          <w:bCs/>
          <w:noProof/>
          <w:color w:val="000000" w:themeColor="text1"/>
          <w:sz w:val="20"/>
          <w:szCs w:val="20"/>
          <w:lang w:eastAsia="fr-FR"/>
        </w:rPr>
        <w:t>é</w:t>
      </w:r>
      <w:r w:rsidRPr="00A61DF5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n</w:t>
      </w:r>
      <w:r w:rsidRPr="00A61DF5">
        <w:rPr>
          <w:rFonts w:ascii="IBM Plex Sans" w:hAnsi="IBM Plex Sans" w:cs="Cambria"/>
          <w:b/>
          <w:bCs/>
          <w:noProof/>
          <w:color w:val="000000" w:themeColor="text1"/>
          <w:sz w:val="20"/>
          <w:szCs w:val="20"/>
          <w:lang w:eastAsia="fr-FR"/>
        </w:rPr>
        <w:t>é</w:t>
      </w:r>
      <w:r w:rsidRPr="00A61DF5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ficiez d</w:t>
      </w:r>
      <w:r w:rsidR="003B5EA5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’une a</w:t>
      </w:r>
      <w:r w:rsidRPr="00A61DF5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ide aux </w:t>
      </w:r>
      <w:r w:rsidR="003B5EA5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d</w:t>
      </w:r>
      <w:r w:rsidRPr="00A61DF5">
        <w:rPr>
          <w:rFonts w:ascii="IBM Plex Sans" w:hAnsi="IBM Plex Sans" w:cs="Cambria"/>
          <w:b/>
          <w:bCs/>
          <w:noProof/>
          <w:color w:val="000000" w:themeColor="text1"/>
          <w:sz w:val="20"/>
          <w:szCs w:val="20"/>
          <w:lang w:eastAsia="fr-FR"/>
        </w:rPr>
        <w:t>é</w:t>
      </w:r>
      <w:r w:rsidRPr="00A61DF5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placements des </w:t>
      </w:r>
      <w:r w:rsidR="003B5EA5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a</w:t>
      </w:r>
      <w:r w:rsidRPr="00A61DF5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rtistes </w:t>
      </w:r>
      <w:r w:rsidR="003B5EA5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invités dans certains</w:t>
      </w:r>
      <w:r w:rsidRPr="00A61DF5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festivals internationaux,</w:t>
      </w:r>
      <w:r w:rsidR="003F79F6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et recevez certains appels à candidatures de festivals </w:t>
      </w:r>
    </w:p>
    <w:p w:rsidRPr="008E5E0E" w:rsidR="008E5E0E" w:rsidP="008E5E0E" w:rsidRDefault="008E5E0E" w14:paraId="4D3ED297" w14:textId="77777777">
      <w:pPr>
        <w:spacing w:after="0" w:line="240" w:lineRule="auto"/>
        <w:ind w:right="113" w:firstLine="426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u w:val="single"/>
          <w:lang w:eastAsia="fr-FR"/>
        </w:rPr>
      </w:pPr>
      <w:r w:rsidRPr="008E5E0E">
        <w:rPr>
          <w:rFonts w:ascii="IBM Plex Sans" w:hAnsi="IBM Plex Sans" w:cstheme="majorHAnsi"/>
          <w:noProof/>
          <w:color w:val="000000" w:themeColor="text1"/>
          <w:sz w:val="20"/>
          <w:szCs w:val="20"/>
          <w:u w:val="single"/>
          <w:lang w:eastAsia="fr-FR"/>
        </w:rPr>
        <w:t>Infos et contact : jeanne.louisa.hermel@unifrance.org et rokhaya.ba@unifrance.org</w:t>
      </w:r>
    </w:p>
    <w:p w:rsidRPr="00E212DA" w:rsidR="003B5EA5" w:rsidP="440E93EB" w:rsidRDefault="003B5EA5" w14:paraId="1E890561" w14:textId="77777777">
      <w:pPr>
        <w:spacing w:after="0" w:line="240" w:lineRule="auto"/>
        <w:ind w:right="113"/>
        <w:jc w:val="both"/>
        <w:rPr>
          <w:rFonts w:ascii="IBM Plex Sans" w:hAnsi="IBM Plex Sans" w:cs="" w:cstheme="majorBidi"/>
          <w:i w:val="1"/>
          <w:iCs w:val="1"/>
          <w:sz w:val="21"/>
          <w:szCs w:val="21"/>
        </w:rPr>
      </w:pPr>
    </w:p>
    <w:p w:rsidR="421F1EFC" w:rsidP="440E93EB" w:rsidRDefault="421F1EFC" w14:paraId="71FF0F89" w14:textId="54B55BC6">
      <w:pPr>
        <w:pStyle w:val="Paragraphedeliste"/>
        <w:numPr>
          <w:ilvl w:val="0"/>
          <w:numId w:val="13"/>
        </w:numPr>
        <w:tabs>
          <w:tab w:val="clear" w:leader="none" w:pos="720"/>
          <w:tab w:val="num" w:leader="none" w:pos="284"/>
        </w:tabs>
        <w:spacing w:after="0" w:line="240" w:lineRule="auto"/>
        <w:ind w:left="284" w:right="113" w:hanging="284"/>
        <w:jc w:val="both"/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Pr="440E93EB" w:rsidR="421F1EFC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Bénéficiez d’un </w:t>
      </w:r>
      <w:r w:rsidRPr="440E93EB" w:rsidR="421F1EFC">
        <w:rPr>
          <w:rFonts w:ascii="IBM Plex Sans" w:hAnsi="IBM Plex Sans" w:eastAsia="IBM Plex Sans" w:cs="IBM Plex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tarif de location préférentiel de notre salle de projection</w:t>
      </w:r>
      <w:r w:rsidRPr="440E93EB" w:rsidR="421F1EFC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de 20 places rue Henner dans le 9</w:t>
      </w:r>
      <w:r w:rsidRPr="440E93EB" w:rsidR="421F1EFC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fr-FR"/>
        </w:rPr>
        <w:t>ème</w:t>
      </w:r>
      <w:r w:rsidRPr="440E93EB" w:rsidR="421F1EFC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arrondissement, équipée pour les supports DCP, Blu-ray, support numérique.</w:t>
      </w:r>
    </w:p>
    <w:p w:rsidR="440E93EB" w:rsidP="440E93EB" w:rsidRDefault="440E93EB" w14:paraId="3C0FCCD3" w14:textId="2ACDBE7C">
      <w:pPr>
        <w:tabs>
          <w:tab w:val="clear" w:leader="none" w:pos="720"/>
          <w:tab w:val="num" w:leader="none" w:pos="284"/>
        </w:tabs>
        <w:spacing w:after="0" w:line="240" w:lineRule="auto"/>
        <w:ind w:right="113"/>
        <w:jc w:val="both"/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</w:p>
    <w:p w:rsidR="440E93EB" w:rsidP="57A711C3" w:rsidRDefault="440E93EB" w14:paraId="331A7698" w14:textId="0D6DFF5C">
      <w:pPr>
        <w:pStyle w:val="Paragraphedeliste"/>
        <w:numPr>
          <w:ilvl w:val="0"/>
          <w:numId w:val="13"/>
        </w:numPr>
        <w:tabs>
          <w:tab w:val="clear" w:leader="none" w:pos="720"/>
          <w:tab w:val="num" w:leader="none" w:pos="284"/>
        </w:tabs>
        <w:spacing w:after="0" w:line="240" w:lineRule="auto"/>
        <w:ind w:left="284" w:right="113" w:hanging="284"/>
        <w:jc w:val="both"/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Pr="57A711C3" w:rsidR="421F1EFC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fr-FR"/>
        </w:rPr>
        <w:t xml:space="preserve">Bénéficiez d’un </w:t>
      </w:r>
      <w:r w:rsidRPr="57A711C3" w:rsidR="421F1EFC">
        <w:rPr>
          <w:rFonts w:ascii="IBM Plex Sans" w:hAnsi="IBM Plex Sans" w:eastAsia="IBM Plex Sans" w:cs="IBM Plex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fr-FR"/>
        </w:rPr>
        <w:t>accès prioritaire et d’un tarif privilégié</w:t>
      </w:r>
      <w:r w:rsidRPr="57A711C3" w:rsidR="421F1EFC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fr-FR"/>
        </w:rPr>
        <w:t xml:space="preserve"> au réseau </w:t>
      </w:r>
      <w:r w:rsidRPr="57A711C3" w:rsidR="421F1EFC">
        <w:rPr>
          <w:rFonts w:ascii="IBM Plex Sans" w:hAnsi="IBM Plex Sans" w:eastAsia="IBM Plex Sans" w:cs="IBM Plex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fr-FR"/>
        </w:rPr>
        <w:t>Soho House</w:t>
      </w:r>
      <w:r w:rsidRPr="57A711C3" w:rsidR="421F1EFC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fr-FR"/>
        </w:rPr>
        <w:t>, partenaire d’Unifrance, pour tout membre adhérent d’Unifrance</w:t>
      </w:r>
    </w:p>
    <w:p w:rsidR="440E93EB" w:rsidP="440E93EB" w:rsidRDefault="440E93EB" w14:paraId="14632B79" w14:textId="4FDC4C4D">
      <w:pPr>
        <w:spacing w:after="0" w:line="240" w:lineRule="auto"/>
        <w:ind w:right="113"/>
        <w:jc w:val="both"/>
        <w:rPr>
          <w:rFonts w:ascii="IBM Plex Sans" w:hAnsi="IBM Plex Sans" w:cs="" w:cstheme="majorBidi"/>
          <w:i w:val="1"/>
          <w:iCs w:val="1"/>
          <w:sz w:val="21"/>
          <w:szCs w:val="21"/>
        </w:rPr>
      </w:pPr>
    </w:p>
    <w:p w:rsidR="003B5EA5" w:rsidP="003B5EA5" w:rsidRDefault="003B5EA5" w14:paraId="09A018BB" w14:textId="457B558A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</w:pPr>
      <w:r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>Accédez à tous nos outils en ligne : base de donnée</w:t>
      </w:r>
      <w:r w:rsidR="008E5E0E"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>s</w:t>
      </w:r>
      <w:r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 xml:space="preserve"> internationale, annuaire professionnel et plateforme de visionnage </w:t>
      </w:r>
    </w:p>
    <w:p w:rsidRPr="00A61DF5" w:rsidR="00F40DB2" w:rsidP="00F40DB2" w:rsidRDefault="00F40DB2" w14:paraId="560F82BF" w14:textId="77777777">
      <w:pPr>
        <w:pStyle w:val="Paragraphedeliste"/>
        <w:rPr>
          <w:rFonts w:ascii="IBM Plex Sans" w:hAnsi="IBM Plex Sans" w:cstheme="majorHAnsi"/>
          <w:b/>
          <w:bCs/>
          <w:color w:val="2F5496" w:themeColor="accent5" w:themeShade="BF"/>
          <w:sz w:val="24"/>
          <w:szCs w:val="24"/>
          <w:u w:val="single"/>
        </w:rPr>
      </w:pPr>
    </w:p>
    <w:p w:rsidRPr="00F40DB2" w:rsidR="00F40DB2" w:rsidP="008E5E0E" w:rsidRDefault="00E90864" w14:paraId="78DE39E9" w14:textId="77777777">
      <w:pPr>
        <w:pStyle w:val="Paragraphedeliste"/>
        <w:numPr>
          <w:ilvl w:val="0"/>
          <w:numId w:val="11"/>
        </w:numPr>
        <w:spacing w:line="240" w:lineRule="auto"/>
        <w:ind w:left="426" w:right="113"/>
        <w:jc w:val="both"/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</w:pPr>
      <w:r w:rsidRPr="00F40DB2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Un service d’intelligence économique et une base de données mondiale</w:t>
      </w:r>
      <w:r w:rsidRPr="00F40DB2" w:rsidR="00F40DB2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. </w:t>
      </w:r>
      <w:r w:rsidRPr="00F40DB2" w:rsidR="00FE532F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Bénéficiez d’un </w:t>
      </w:r>
      <w:r w:rsidRPr="00F40DB2" w:rsidR="00E51EBB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acc</w:t>
      </w:r>
      <w:r w:rsidRPr="00F40DB2" w:rsidR="00E51EBB">
        <w:rPr>
          <w:rFonts w:ascii="IBM Plex Sans" w:hAnsi="IBM Plex Sans" w:cs="Cambria"/>
          <w:noProof/>
          <w:color w:val="000000" w:themeColor="text1"/>
          <w:sz w:val="20"/>
          <w:szCs w:val="20"/>
          <w:lang w:eastAsia="fr-FR"/>
        </w:rPr>
        <w:t>è</w:t>
      </w:r>
      <w:r w:rsidRPr="00F40DB2" w:rsidR="00E51EBB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s </w:t>
      </w:r>
      <w:r w:rsidRPr="00F40DB2" w:rsidR="00E51EBB">
        <w:rPr>
          <w:rFonts w:ascii="IBM Plex Sans" w:hAnsi="IBM Plex Sans" w:cs="Cambria"/>
          <w:noProof/>
          <w:color w:val="000000" w:themeColor="text1"/>
          <w:sz w:val="20"/>
          <w:szCs w:val="20"/>
          <w:lang w:eastAsia="fr-FR"/>
        </w:rPr>
        <w:t>à</w:t>
      </w:r>
      <w:r w:rsidRPr="00F40DB2" w:rsidR="00E51EBB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la base de donn</w:t>
      </w:r>
      <w:r w:rsidRPr="00F40DB2" w:rsidR="00E51EBB">
        <w:rPr>
          <w:rFonts w:ascii="IBM Plex Sans" w:hAnsi="IBM Plex Sans" w:cs="Cambria"/>
          <w:noProof/>
          <w:color w:val="000000" w:themeColor="text1"/>
          <w:sz w:val="20"/>
          <w:szCs w:val="20"/>
          <w:lang w:eastAsia="fr-FR"/>
        </w:rPr>
        <w:t>é</w:t>
      </w:r>
      <w:r w:rsidRPr="00F40DB2" w:rsidR="00E51EBB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es de r</w:t>
      </w:r>
      <w:r w:rsidRPr="00F40DB2" w:rsidR="00E51EBB">
        <w:rPr>
          <w:rFonts w:ascii="IBM Plex Sans" w:hAnsi="IBM Plex Sans" w:cs="Cambria"/>
          <w:noProof/>
          <w:color w:val="000000" w:themeColor="text1"/>
          <w:sz w:val="20"/>
          <w:szCs w:val="20"/>
          <w:lang w:eastAsia="fr-FR"/>
        </w:rPr>
        <w:t>é</w:t>
      </w:r>
      <w:r w:rsidRPr="00F40DB2" w:rsidR="00E51EBB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f</w:t>
      </w:r>
      <w:r w:rsidRPr="00F40DB2" w:rsidR="00E51EBB">
        <w:rPr>
          <w:rFonts w:ascii="IBM Plex Sans" w:hAnsi="IBM Plex Sans" w:cs="Cambria"/>
          <w:noProof/>
          <w:color w:val="000000" w:themeColor="text1"/>
          <w:sz w:val="20"/>
          <w:szCs w:val="20"/>
          <w:lang w:eastAsia="fr-FR"/>
        </w:rPr>
        <w:t>é</w:t>
      </w:r>
      <w:r w:rsidRPr="00F40DB2" w:rsidR="00E51EBB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rencement </w:t>
      </w:r>
      <w:r w:rsidRPr="00F40DB2" w:rsidR="00F563F1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des acheteurs </w:t>
      </w:r>
      <w:r w:rsidRPr="00F40DB2" w:rsidR="009973BA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audiovisuels </w:t>
      </w:r>
      <w:r w:rsidRPr="00F40DB2" w:rsidR="00F563F1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internationaux avec </w:t>
      </w:r>
      <w:r w:rsidRPr="00F40DB2" w:rsidR="00F563F1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13000 contacts internationaux.</w:t>
      </w:r>
      <w:r w:rsidRPr="00F40DB2" w:rsidR="00310538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</w:t>
      </w:r>
      <w:r w:rsidRPr="00F40DB2" w:rsidR="00F563F1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Notre</w:t>
      </w:r>
      <w:r w:rsidRPr="00F40DB2" w:rsidR="00E51EBB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</w:t>
      </w:r>
      <w:r w:rsidRPr="00F40DB2" w:rsidR="00F563F1">
        <w:rPr>
          <w:rFonts w:ascii="IBM Plex Sans" w:hAnsi="IBM Plex Sans" w:cs="Cambria"/>
          <w:noProof/>
          <w:color w:val="000000" w:themeColor="text1"/>
          <w:sz w:val="20"/>
          <w:szCs w:val="20"/>
          <w:lang w:eastAsia="fr-FR"/>
        </w:rPr>
        <w:t>é</w:t>
      </w:r>
      <w:r w:rsidRPr="00F40DB2" w:rsidR="00F563F1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quipe d</w:t>
      </w:r>
      <w:r w:rsidRPr="00F40DB2" w:rsidR="00F563F1">
        <w:rPr>
          <w:rFonts w:ascii="IBM Plex Sans" w:hAnsi="IBM Plex Sans" w:cs="Cambria"/>
          <w:noProof/>
          <w:color w:val="000000" w:themeColor="text1"/>
          <w:sz w:val="20"/>
          <w:szCs w:val="20"/>
          <w:lang w:eastAsia="fr-FR"/>
        </w:rPr>
        <w:t>’</w:t>
      </w:r>
      <w:r w:rsidRPr="00F40DB2" w:rsidR="00F563F1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analystes</w:t>
      </w:r>
      <w:r w:rsidRPr="00F40DB2" w:rsidR="00E51EBB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internationa</w:t>
      </w:r>
      <w:r w:rsidRPr="00F40DB2" w:rsidR="0019183A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les</w:t>
      </w:r>
      <w:r w:rsidRPr="00F40DB2" w:rsidR="00F563F1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met aussi son expertise </w:t>
      </w:r>
      <w:r w:rsidRPr="00F40DB2" w:rsidR="00F563F1">
        <w:rPr>
          <w:rFonts w:ascii="IBM Plex Sans" w:hAnsi="IBM Plex Sans" w:cs="Cambria"/>
          <w:noProof/>
          <w:color w:val="000000" w:themeColor="text1"/>
          <w:sz w:val="20"/>
          <w:szCs w:val="20"/>
          <w:lang w:eastAsia="fr-FR"/>
        </w:rPr>
        <w:t>à</w:t>
      </w:r>
      <w:r w:rsidRPr="00F40DB2" w:rsidR="00F563F1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votre service, selon vos besoins.</w:t>
      </w:r>
      <w:r w:rsidRPr="00F40DB2" w:rsidR="00426FAF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</w:t>
      </w:r>
    </w:p>
    <w:p w:rsidR="00F40DB2" w:rsidP="008E5E0E" w:rsidRDefault="00F40DB2" w14:paraId="15E3F961" w14:textId="77777777">
      <w:pPr>
        <w:pStyle w:val="Paragraphedeliste"/>
        <w:spacing w:line="240" w:lineRule="auto"/>
        <w:ind w:left="426" w:right="113"/>
        <w:jc w:val="both"/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</w:pPr>
    </w:p>
    <w:p w:rsidRPr="00E212DA" w:rsidR="003F79F6" w:rsidP="006B7B89" w:rsidRDefault="003F79F6" w14:paraId="1F553B5A" w14:textId="19E5E20E">
      <w:pPr>
        <w:pStyle w:val="Paragraphedeliste"/>
        <w:numPr>
          <w:ilvl w:val="0"/>
          <w:numId w:val="3"/>
        </w:numPr>
        <w:tabs>
          <w:tab w:val="clear" w:pos="720"/>
        </w:tabs>
        <w:spacing w:after="0" w:line="240" w:lineRule="auto"/>
        <w:ind w:left="426" w:right="113" w:hanging="284"/>
        <w:jc w:val="both"/>
        <w:rPr>
          <w:rFonts w:ascii="IBM Plex Sans" w:hAnsi="IBM Plex Sans"/>
          <w:noProof/>
          <w:color w:val="000000" w:themeColor="text1" w:themeTint="FF" w:themeShade="FF"/>
          <w:sz w:val="20"/>
          <w:szCs w:val="20"/>
          <w:lang w:eastAsia="fr-FR"/>
        </w:rPr>
      </w:pPr>
      <w:r w:rsidRPr="006B7B89" w:rsidR="003F79F6">
        <w:rPr>
          <w:rFonts w:ascii="IBM Plex Sans" w:hAnsi="IBM Plex Sans" w:cs="Calibri Light" w:cstheme="majorAscii"/>
          <w:b w:val="1"/>
          <w:bCs w:val="1"/>
          <w:noProof/>
          <w:sz w:val="20"/>
          <w:szCs w:val="20"/>
          <w:lang w:eastAsia="fr-FR"/>
        </w:rPr>
        <w:t>L’accès exclusif</w:t>
      </w:r>
      <w:r w:rsidRPr="006B7B89" w:rsidR="003F79F6">
        <w:rPr>
          <w:rFonts w:ascii="IBM Plex Sans" w:hAnsi="IBM Plex Sans" w:cs="Calibri Light" w:cstheme="majorAscii"/>
          <w:noProof/>
          <w:sz w:val="20"/>
          <w:szCs w:val="20"/>
          <w:lang w:eastAsia="fr-FR"/>
        </w:rPr>
        <w:t xml:space="preserve"> à notre </w:t>
      </w:r>
      <w:r w:rsidRPr="006B7B89" w:rsidR="003F79F6">
        <w:rPr>
          <w:rFonts w:ascii="IBM Plex Sans" w:hAnsi="IBM Plex Sans" w:cs="Calibri Light" w:cstheme="majorAscii"/>
          <w:b w:val="1"/>
          <w:bCs w:val="1"/>
          <w:noProof/>
          <w:sz w:val="20"/>
          <w:szCs w:val="20"/>
          <w:lang w:eastAsia="fr-FR"/>
        </w:rPr>
        <w:t xml:space="preserve">annuaire professionnel </w:t>
      </w:r>
      <w:r w:rsidRPr="006B7B89" w:rsidR="003F79F6">
        <w:rPr>
          <w:rFonts w:ascii="IBM Plex Sans" w:hAnsi="IBM Plex Sans" w:cs="Calibri Light" w:cstheme="majorAscii"/>
          <w:noProof/>
          <w:sz w:val="20"/>
          <w:szCs w:val="20"/>
          <w:lang w:eastAsia="fr-FR"/>
        </w:rPr>
        <w:t>et à toutes les fonctionnalités de notre site permettant une meilleure visibilité.</w:t>
      </w:r>
      <w:r w:rsidRPr="006B7B89" w:rsidR="003F79F6">
        <w:rPr>
          <w:rFonts w:ascii="IBM Plex Sans" w:hAnsi="IBM Plex Sans"/>
          <w:color w:val="000000" w:themeColor="text1" w:themeTint="FF" w:themeShade="FF"/>
          <w:sz w:val="20"/>
          <w:szCs w:val="20"/>
        </w:rPr>
        <w:t> </w:t>
      </w:r>
    </w:p>
    <w:p w:rsidR="003F79F6" w:rsidP="008E5E0E" w:rsidRDefault="003F79F6" w14:paraId="54D8E1A4" w14:textId="77777777">
      <w:pPr>
        <w:pStyle w:val="Paragraphedeliste"/>
        <w:spacing w:line="240" w:lineRule="auto"/>
        <w:ind w:left="426" w:right="113"/>
        <w:jc w:val="both"/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</w:pPr>
    </w:p>
    <w:p w:rsidR="009F7D63" w:rsidP="008E5E0E" w:rsidRDefault="009F7D63" w14:paraId="5B40B059" w14:textId="77777777">
      <w:pPr>
        <w:pStyle w:val="Paragraphedeliste"/>
        <w:numPr>
          <w:ilvl w:val="0"/>
          <w:numId w:val="11"/>
        </w:numPr>
        <w:ind w:left="426"/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</w:pPr>
      <w:r w:rsidRPr="00265B77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Lors de vos participations à nos évènements, inscrivez vos programmes sur</w:t>
      </w:r>
      <w:r w:rsidRPr="0058729A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 notre plateforme de promotion et de diffusion de vos programmes </w:t>
      </w:r>
      <w:r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communiquée </w:t>
      </w:r>
      <w:r w:rsidRPr="0058729A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aux acheteurs</w:t>
      </w:r>
    </w:p>
    <w:p w:rsidRPr="003B5EA5" w:rsidR="003B5EA5" w:rsidP="008E5E0E" w:rsidRDefault="003B5EA5" w14:paraId="48A17A8C" w14:textId="77777777">
      <w:pPr>
        <w:pStyle w:val="Paragraphedeliste"/>
        <w:ind w:left="426"/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</w:pPr>
    </w:p>
    <w:p w:rsidRPr="003B5EA5" w:rsidR="003B5EA5" w:rsidP="008E5E0E" w:rsidRDefault="003B5EA5" w14:paraId="15751B35" w14:textId="3C3A506B">
      <w:pPr>
        <w:pStyle w:val="Paragraphedeliste"/>
        <w:numPr>
          <w:ilvl w:val="0"/>
          <w:numId w:val="11"/>
        </w:numPr>
        <w:spacing w:after="0" w:line="240" w:lineRule="auto"/>
        <w:ind w:left="426" w:right="113"/>
        <w:jc w:val="both"/>
        <w:rPr>
          <w:rFonts w:ascii="IBM Plex Sans" w:hAnsi="IBM Plex Sans" w:cstheme="majorBidi"/>
          <w:noProof/>
          <w:sz w:val="20"/>
          <w:szCs w:val="20"/>
          <w:lang w:eastAsia="fr-FR"/>
        </w:rPr>
      </w:pPr>
      <w:r w:rsidRPr="00CE1D04">
        <w:rPr>
          <w:rFonts w:ascii="IBM Plex Sans" w:hAnsi="IBM Plex Sans" w:cstheme="majorBidi"/>
          <w:b/>
          <w:bCs/>
          <w:noProof/>
          <w:sz w:val="20"/>
          <w:szCs w:val="20"/>
          <w:lang w:eastAsia="fr-FR"/>
        </w:rPr>
        <w:t>L’accès exclusif</w:t>
      </w:r>
      <w:r w:rsidRPr="00E212DA">
        <w:rPr>
          <w:rFonts w:ascii="IBM Plex Sans" w:hAnsi="IBM Plex Sans" w:cstheme="majorBidi"/>
          <w:noProof/>
          <w:sz w:val="20"/>
          <w:szCs w:val="20"/>
          <w:lang w:eastAsia="fr-FR"/>
        </w:rPr>
        <w:t xml:space="preserve"> à notre </w:t>
      </w:r>
      <w:r w:rsidRPr="00E212DA">
        <w:rPr>
          <w:rFonts w:ascii="IBM Plex Sans" w:hAnsi="IBM Plex Sans" w:cstheme="majorBidi"/>
          <w:b/>
          <w:bCs/>
          <w:noProof/>
          <w:sz w:val="20"/>
          <w:szCs w:val="20"/>
          <w:lang w:eastAsia="fr-FR"/>
        </w:rPr>
        <w:t xml:space="preserve">plateforme de visionnage </w:t>
      </w:r>
      <w:r w:rsidRPr="00E212DA">
        <w:rPr>
          <w:rFonts w:ascii="IBM Plex Sans" w:hAnsi="IBM Plex Sans" w:cstheme="majorBidi"/>
          <w:noProof/>
          <w:sz w:val="20"/>
          <w:szCs w:val="20"/>
          <w:lang w:eastAsia="fr-FR"/>
        </w:rPr>
        <w:t xml:space="preserve">de courts métrages, la </w:t>
      </w:r>
      <w:r w:rsidRPr="00922E13">
        <w:rPr>
          <w:rFonts w:ascii="IBM Plex Sans" w:hAnsi="IBM Plex Sans" w:cstheme="majorBidi"/>
          <w:b/>
          <w:bCs/>
          <w:i/>
          <w:iCs/>
          <w:noProof/>
          <w:sz w:val="20"/>
          <w:szCs w:val="20"/>
          <w:lang w:eastAsia="fr-FR"/>
        </w:rPr>
        <w:t>Short Film Gallery</w:t>
      </w:r>
      <w:r w:rsidRPr="00E212DA">
        <w:rPr>
          <w:rFonts w:ascii="IBM Plex Sans" w:hAnsi="IBM Plex Sans" w:cstheme="majorBidi"/>
          <w:noProof/>
          <w:sz w:val="20"/>
          <w:szCs w:val="20"/>
          <w:lang w:eastAsia="fr-FR"/>
        </w:rPr>
        <w:t xml:space="preserve">, enrichie chaque semaine des derniers courts métrages produits par nos </w:t>
      </w:r>
      <w:r>
        <w:rPr>
          <w:rFonts w:ascii="IBM Plex Sans" w:hAnsi="IBM Plex Sans" w:cstheme="majorBidi"/>
          <w:noProof/>
          <w:sz w:val="20"/>
          <w:szCs w:val="20"/>
          <w:lang w:eastAsia="fr-FR"/>
        </w:rPr>
        <w:t>adhérents</w:t>
      </w:r>
      <w:r w:rsidRPr="00E212DA">
        <w:rPr>
          <w:rFonts w:ascii="IBM Plex Sans" w:hAnsi="IBM Plex Sans" w:cstheme="majorBidi"/>
          <w:noProof/>
          <w:sz w:val="20"/>
          <w:szCs w:val="20"/>
          <w:lang w:eastAsia="fr-FR"/>
        </w:rPr>
        <w:t> : plus de 3000 courts métrages à découvrir en permanence.</w:t>
      </w:r>
    </w:p>
    <w:p w:rsidRPr="0058729A" w:rsidR="0058729A" w:rsidP="0058729A" w:rsidRDefault="0058729A" w14:paraId="6D9E6EC6" w14:textId="77777777">
      <w:pPr>
        <w:pStyle w:val="Paragraphedeliste"/>
        <w:spacing w:line="240" w:lineRule="auto"/>
        <w:ind w:left="426" w:right="113"/>
        <w:jc w:val="both"/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</w:pPr>
    </w:p>
    <w:p w:rsidRPr="003F79F6" w:rsidR="00B62B02" w:rsidP="003F79F6" w:rsidRDefault="00B62B02" w14:paraId="344A8756" w14:textId="496D9287">
      <w:pPr>
        <w:rPr>
          <w:rFonts w:ascii="IBM Plex Sans" w:hAnsi="IBM Plex Sans" w:eastAsiaTheme="minorEastAsia"/>
          <w:b/>
          <w:bCs/>
          <w:color w:val="2F5496" w:themeColor="accent5" w:themeShade="BF"/>
          <w:sz w:val="24"/>
          <w:szCs w:val="24"/>
          <w:u w:val="single"/>
        </w:rPr>
      </w:pPr>
      <w:r w:rsidRPr="003F79F6"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>Impliquez-vous dans la vie associative d’Uni</w:t>
      </w:r>
      <w:r w:rsidRPr="003F79F6" w:rsidR="0058729A"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>f</w:t>
      </w:r>
      <w:r w:rsidRPr="003F79F6"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 xml:space="preserve">rance </w:t>
      </w:r>
    </w:p>
    <w:p w:rsidRPr="00E212DA" w:rsidR="0058729A" w:rsidP="008E5E0E" w:rsidRDefault="0058729A" w14:paraId="2AAA5602" w14:textId="77777777">
      <w:pPr>
        <w:pStyle w:val="Paragraphedeliste"/>
        <w:ind w:left="426"/>
        <w:rPr>
          <w:rFonts w:ascii="IBM Plex Sans" w:hAnsi="IBM Plex Sans" w:eastAsiaTheme="minorEastAsia"/>
          <w:b/>
          <w:bCs/>
          <w:color w:val="2F5496" w:themeColor="accent5" w:themeShade="BF"/>
          <w:sz w:val="24"/>
          <w:szCs w:val="24"/>
          <w:u w:val="single"/>
        </w:rPr>
      </w:pPr>
    </w:p>
    <w:p w:rsidRPr="0088015F" w:rsidR="003F79F6" w:rsidP="008E5E0E" w:rsidRDefault="003F79F6" w14:paraId="2FEA2CDE" w14:textId="77777777">
      <w:pPr>
        <w:pStyle w:val="Paragraphedeliste"/>
        <w:numPr>
          <w:ilvl w:val="0"/>
          <w:numId w:val="3"/>
        </w:numPr>
        <w:spacing w:after="0" w:line="240" w:lineRule="auto"/>
        <w:ind w:left="426" w:right="113"/>
        <w:jc w:val="both"/>
        <w:rPr>
          <w:rFonts w:ascii="IBM Plex Sans" w:hAnsi="IBM Plex Sans" w:cstheme="majorBidi"/>
        </w:rPr>
      </w:pPr>
      <w:r w:rsidRPr="00CE1D04"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Adhérer vous permet également de </w:t>
      </w:r>
      <w:r w:rsidRPr="00CE1D04">
        <w:rPr>
          <w:rFonts w:ascii="IBM Plex Sans" w:hAnsi="IBM Plex Sans" w:eastAsia="Helvetica" w:cs="Helvetica"/>
          <w:b/>
          <w:bCs/>
          <w:color w:val="000000" w:themeColor="text1"/>
          <w:sz w:val="20"/>
          <w:szCs w:val="20"/>
        </w:rPr>
        <w:t>voter aux assemblées générales</w:t>
      </w:r>
      <w:r w:rsidRPr="00CE1D04"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 de l’association, </w:t>
      </w:r>
      <w:r w:rsidRPr="00CE1D04">
        <w:rPr>
          <w:rFonts w:ascii="IBM Plex Sans" w:hAnsi="IBM Plex Sans" w:eastAsia="Helvetica" w:cs="Helvetica"/>
          <w:b/>
          <w:bCs/>
          <w:color w:val="000000" w:themeColor="text1"/>
          <w:sz w:val="20"/>
          <w:szCs w:val="20"/>
        </w:rPr>
        <w:t xml:space="preserve">d’élire </w:t>
      </w:r>
      <w:r>
        <w:rPr>
          <w:rFonts w:ascii="IBM Plex Sans" w:hAnsi="IBM Plex Sans" w:eastAsia="Helvetica" w:cs="Helvetica"/>
          <w:b/>
          <w:bCs/>
          <w:color w:val="000000" w:themeColor="text1"/>
          <w:sz w:val="20"/>
          <w:szCs w:val="20"/>
        </w:rPr>
        <w:t xml:space="preserve">de vos représentants ou </w:t>
      </w:r>
      <w:r w:rsidRPr="00CE1D04">
        <w:rPr>
          <w:rFonts w:ascii="IBM Plex Sans" w:hAnsi="IBM Plex Sans" w:eastAsia="Helvetica" w:cs="Helvetica"/>
          <w:b/>
          <w:bCs/>
          <w:color w:val="000000" w:themeColor="text1"/>
          <w:sz w:val="20"/>
          <w:szCs w:val="20"/>
        </w:rPr>
        <w:t>de vous faire élire</w:t>
      </w:r>
      <w:r w:rsidRPr="00CE1D04"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 à la Commission des producteurs de longs métrages, au </w:t>
      </w:r>
      <w:r>
        <w:rPr>
          <w:rFonts w:ascii="IBM Plex Sans" w:hAnsi="IBM Plex Sans" w:eastAsia="Helvetica" w:cs="Helvetica"/>
          <w:color w:val="000000" w:themeColor="text1"/>
          <w:sz w:val="20"/>
          <w:szCs w:val="20"/>
        </w:rPr>
        <w:t>C</w:t>
      </w:r>
      <w:r w:rsidRPr="00CE1D04"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omité directeur </w:t>
      </w:r>
      <w:r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et </w:t>
      </w:r>
      <w:r w:rsidRPr="00CE1D04"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au </w:t>
      </w:r>
      <w:r>
        <w:rPr>
          <w:rFonts w:ascii="IBM Plex Sans" w:hAnsi="IBM Plex Sans" w:eastAsia="Helvetica" w:cs="Helvetica"/>
          <w:color w:val="000000" w:themeColor="text1"/>
          <w:sz w:val="20"/>
          <w:szCs w:val="20"/>
        </w:rPr>
        <w:t>C</w:t>
      </w:r>
      <w:r w:rsidRPr="00CE1D04">
        <w:rPr>
          <w:rFonts w:ascii="IBM Plex Sans" w:hAnsi="IBM Plex Sans" w:eastAsia="Helvetica" w:cs="Helvetica"/>
          <w:color w:val="000000" w:themeColor="text1"/>
          <w:sz w:val="20"/>
          <w:szCs w:val="20"/>
        </w:rPr>
        <w:t>omité exécutif</w:t>
      </w:r>
      <w:r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 d’Unifrance.</w:t>
      </w:r>
    </w:p>
    <w:p w:rsidR="00B62B02" w:rsidP="003F79F6" w:rsidRDefault="00B62B02" w14:paraId="2A36BECB" w14:textId="3BB528C7">
      <w:pPr>
        <w:pStyle w:val="Paragraphedeliste"/>
        <w:spacing w:line="240" w:lineRule="auto"/>
        <w:ind w:left="426" w:right="113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</w:p>
    <w:p w:rsidR="00DA7D46" w:rsidP="003F79F6" w:rsidRDefault="00DA7D46" w14:paraId="3AED7110" w14:textId="77777777">
      <w:pPr>
        <w:pStyle w:val="Paragraphedeliste"/>
        <w:spacing w:line="240" w:lineRule="auto"/>
        <w:ind w:left="426" w:right="113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</w:p>
    <w:p w:rsidR="00DA7D46" w:rsidP="003F79F6" w:rsidRDefault="00DA7D46" w14:paraId="1251DAF0" w14:textId="77777777">
      <w:pPr>
        <w:pStyle w:val="Paragraphedeliste"/>
        <w:spacing w:line="240" w:lineRule="auto"/>
        <w:ind w:left="426" w:right="113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</w:p>
    <w:p w:rsidRPr="00DA7D46" w:rsidR="00DA7D46" w:rsidP="00DA7D46" w:rsidRDefault="00DA7D46" w14:paraId="4BD73098" w14:textId="502FD2F9">
      <w:pPr>
        <w:pStyle w:val="Paragraphedeliste"/>
        <w:spacing w:line="240" w:lineRule="auto"/>
        <w:ind w:left="426" w:right="113"/>
        <w:jc w:val="both"/>
        <w:rPr>
          <w:rFonts w:ascii="IBM Plex Sans" w:hAnsi="IBM Plex Sans" w:cstheme="majorHAnsi"/>
          <w:i/>
          <w:iCs/>
          <w:noProof/>
          <w:color w:val="000000" w:themeColor="text1"/>
          <w:sz w:val="20"/>
          <w:szCs w:val="20"/>
          <w:lang w:eastAsia="fr-FR"/>
        </w:rPr>
      </w:pPr>
      <w:r w:rsidRPr="00DA7D46">
        <w:rPr>
          <w:rFonts w:ascii="IBM Plex Sans" w:hAnsi="IBM Plex Sans" w:cstheme="majorHAnsi"/>
          <w:i/>
          <w:iCs/>
          <w:noProof/>
          <w:color w:val="000000" w:themeColor="text1"/>
          <w:sz w:val="20"/>
          <w:szCs w:val="20"/>
          <w:lang w:eastAsia="fr-FR"/>
        </w:rPr>
        <w:t xml:space="preserve">Note : </w:t>
      </w:r>
    </w:p>
    <w:p w:rsidRPr="00DA7D46" w:rsidR="00DA7D46" w:rsidP="00DA7D46" w:rsidRDefault="00DA7D46" w14:paraId="4AAFF2CB" w14:textId="77777777">
      <w:pPr>
        <w:pStyle w:val="Paragraphedeliste"/>
        <w:spacing w:line="240" w:lineRule="auto"/>
        <w:ind w:left="426" w:right="113"/>
        <w:jc w:val="both"/>
        <w:rPr>
          <w:rFonts w:ascii="IBM Plex Sans" w:hAnsi="IBM Plex Sans" w:cstheme="majorHAnsi"/>
          <w:i/>
          <w:iCs/>
          <w:noProof/>
          <w:color w:val="000000" w:themeColor="text1"/>
          <w:sz w:val="20"/>
          <w:szCs w:val="20"/>
          <w:lang w:eastAsia="fr-FR"/>
        </w:rPr>
      </w:pPr>
      <w:r w:rsidRPr="00DA7D46">
        <w:rPr>
          <w:rFonts w:ascii="IBM Plex Sans" w:hAnsi="IBM Plex Sans" w:cstheme="majorHAnsi"/>
          <w:i/>
          <w:iCs/>
          <w:noProof/>
          <w:color w:val="000000" w:themeColor="text1"/>
          <w:sz w:val="20"/>
          <w:szCs w:val="20"/>
          <w:lang w:eastAsia="fr-FR"/>
        </w:rPr>
        <w:t>Peut adhérer toute entreprise française de distribution d’oeuvres audiovisuelles telles que définies par le Livre III articles 311-5 à 8 du RGA du CNC représentée par l’un de ses mandataires sociaux ou l’un de ses salariés dûment mandaté à cet effet.</w:t>
      </w:r>
    </w:p>
    <w:p w:rsidRPr="00DA7D46" w:rsidR="00DA7D46" w:rsidP="00DA7D46" w:rsidRDefault="00DA7D46" w14:paraId="6B2782BD" w14:textId="77777777">
      <w:pPr>
        <w:pStyle w:val="Paragraphedeliste"/>
        <w:spacing w:line="240" w:lineRule="auto"/>
        <w:ind w:left="426" w:right="113"/>
        <w:jc w:val="both"/>
        <w:rPr>
          <w:rFonts w:ascii="IBM Plex Sans" w:hAnsi="IBM Plex Sans" w:cstheme="majorHAnsi"/>
          <w:i/>
          <w:iCs/>
          <w:noProof/>
          <w:color w:val="000000" w:themeColor="text1"/>
          <w:sz w:val="20"/>
          <w:szCs w:val="20"/>
          <w:lang w:eastAsia="fr-FR"/>
        </w:rPr>
      </w:pPr>
    </w:p>
    <w:p w:rsidRPr="00DA7D46" w:rsidR="00DA7D46" w:rsidP="00DA7D46" w:rsidRDefault="00DA7D46" w14:paraId="5B0244DD" w14:textId="77777777">
      <w:pPr>
        <w:pStyle w:val="Paragraphedeliste"/>
        <w:spacing w:line="240" w:lineRule="auto"/>
        <w:ind w:left="426" w:right="113"/>
        <w:jc w:val="both"/>
        <w:rPr>
          <w:rFonts w:ascii="IBM Plex Sans" w:hAnsi="IBM Plex Sans" w:cstheme="majorHAnsi"/>
          <w:i/>
          <w:iCs/>
          <w:noProof/>
          <w:color w:val="000000" w:themeColor="text1"/>
          <w:sz w:val="20"/>
          <w:szCs w:val="20"/>
          <w:lang w:eastAsia="fr-FR"/>
        </w:rPr>
      </w:pPr>
      <w:r w:rsidRPr="00DA7D46">
        <w:rPr>
          <w:rFonts w:ascii="IBM Plex Sans" w:hAnsi="IBM Plex Sans" w:cstheme="majorHAnsi"/>
          <w:i/>
          <w:iCs/>
          <w:noProof/>
          <w:color w:val="000000" w:themeColor="text1"/>
          <w:sz w:val="20"/>
          <w:szCs w:val="20"/>
          <w:lang w:eastAsia="fr-FR"/>
        </w:rPr>
        <w:t>Cette demande devra, en outre, être préalablement validée par la Commission Distributeurs d’œuvres audiovisuelles en exercice.</w:t>
      </w:r>
    </w:p>
    <w:p w:rsidRPr="0058729A" w:rsidR="00DA7D46" w:rsidP="003F79F6" w:rsidRDefault="00DA7D46" w14:paraId="3D5B3B62" w14:textId="77777777">
      <w:pPr>
        <w:pStyle w:val="Paragraphedeliste"/>
        <w:spacing w:line="240" w:lineRule="auto"/>
        <w:ind w:left="426" w:right="113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</w:p>
    <w:sectPr w:rsidRPr="0058729A" w:rsidR="00DA7D46" w:rsidSect="00A84F3E">
      <w:headerReference w:type="default" r:id="rId11"/>
      <w:footerReference w:type="default" r:id="rId12"/>
      <w:pgSz w:w="11906" w:h="16838" w:orient="portrait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22A" w:rsidP="00147EA1" w:rsidRDefault="00EF122A" w14:paraId="6E3FA92E" w14:textId="77777777">
      <w:pPr>
        <w:spacing w:after="0" w:line="240" w:lineRule="auto"/>
      </w:pPr>
      <w:r>
        <w:separator/>
      </w:r>
    </w:p>
  </w:endnote>
  <w:endnote w:type="continuationSeparator" w:id="0">
    <w:p w:rsidR="00EF122A" w:rsidP="00147EA1" w:rsidRDefault="00EF122A" w14:paraId="0C2206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badi Extra Light">
    <w:altName w:val="Calibri"/>
    <w:panose1 w:val="020B0604020202020204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F68BA" w:rsidRDefault="00C33198" w14:paraId="3CBB9EE8" w14:textId="1F1648B9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F0A638" wp14:editId="7ECDC358">
          <wp:simplePos x="0" y="0"/>
          <wp:positionH relativeFrom="margin">
            <wp:align>center</wp:align>
          </wp:positionH>
          <wp:positionV relativeFrom="paragraph">
            <wp:posOffset>-5715</wp:posOffset>
          </wp:positionV>
          <wp:extent cx="6514465" cy="311150"/>
          <wp:effectExtent l="0" t="0" r="63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446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22A" w:rsidP="00147EA1" w:rsidRDefault="00EF122A" w14:paraId="7F84D2D0" w14:textId="77777777">
      <w:pPr>
        <w:spacing w:after="0" w:line="240" w:lineRule="auto"/>
      </w:pPr>
      <w:r>
        <w:separator/>
      </w:r>
    </w:p>
  </w:footnote>
  <w:footnote w:type="continuationSeparator" w:id="0">
    <w:p w:rsidR="00EF122A" w:rsidP="00147EA1" w:rsidRDefault="00EF122A" w14:paraId="624CF0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84F3E" w:rsidP="00426FAF" w:rsidRDefault="00426FAF" w14:paraId="6AB6E125" w14:textId="2F8840A0">
    <w:pPr>
      <w:tabs>
        <w:tab w:val="right" w:pos="9072"/>
      </w:tabs>
      <w:spacing w:after="0" w:line="240" w:lineRule="auto"/>
      <w:rPr>
        <w:rFonts w:ascii="Abadi Extra Light" w:hAnsi="Abadi Extra Light"/>
        <w:b/>
        <w:sz w:val="28"/>
        <w:szCs w:val="28"/>
      </w:rPr>
    </w:pPr>
    <w:r>
      <w:rPr>
        <w:noProof/>
      </w:rPr>
      <w:drawing>
        <wp:inline distT="0" distB="0" distL="0" distR="0" wp14:anchorId="192418E9" wp14:editId="18DC73DF">
          <wp:extent cx="2438400" cy="81952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6697" cy="855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F3E">
      <w:rPr>
        <w:rFonts w:ascii="Abadi Extra Light" w:hAnsi="Abadi Extra Light"/>
        <w:b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5dd945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BB2E60"/>
    <w:multiLevelType w:val="hybridMultilevel"/>
    <w:tmpl w:val="99888EF4"/>
    <w:lvl w:ilvl="0" w:tplc="A6B043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EB328D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40BAAF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D96EE1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6E2DC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E0E41E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752A69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08028C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2BC45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" w15:restartNumberingAfterBreak="0">
    <w:nsid w:val="00D81BD2"/>
    <w:multiLevelType w:val="hybridMultilevel"/>
    <w:tmpl w:val="7FB23684"/>
    <w:lvl w:ilvl="0" w:tplc="E66A25FA">
      <w:numFmt w:val="bullet"/>
      <w:lvlText w:val=""/>
      <w:lvlJc w:val="left"/>
      <w:pPr>
        <w:ind w:left="720" w:hanging="360"/>
      </w:pPr>
      <w:rPr>
        <w:rFonts w:hint="default" w:ascii="Wingdings" w:hAnsi="Wingdings" w:eastAsiaTheme="minorHAnsi" w:cstheme="maj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37D4B"/>
    <w:multiLevelType w:val="hybridMultilevel"/>
    <w:tmpl w:val="E3189DDE"/>
    <w:lvl w:ilvl="0" w:tplc="D136A4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sz w:val="21"/>
        <w:szCs w:val="21"/>
      </w:rPr>
    </w:lvl>
    <w:lvl w:ilvl="1" w:tplc="72FC9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33C8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3783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8B4F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A6A0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4E0B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7C41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668A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25C0610"/>
    <w:multiLevelType w:val="hybridMultilevel"/>
    <w:tmpl w:val="AF98E7B8"/>
    <w:lvl w:ilvl="0" w:tplc="D136A438">
      <w:start w:val="1"/>
      <w:numFmt w:val="bullet"/>
      <w:lvlText w:val="-"/>
      <w:lvlJc w:val="left"/>
      <w:pPr>
        <w:ind w:left="473" w:hanging="360"/>
      </w:pPr>
      <w:rPr>
        <w:rFonts w:hint="default" w:ascii="Arial" w:hAnsi="Arial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4" w15:restartNumberingAfterBreak="0">
    <w:nsid w:val="12DC3C86"/>
    <w:multiLevelType w:val="hybridMultilevel"/>
    <w:tmpl w:val="727C5E16"/>
    <w:lvl w:ilvl="0" w:tplc="C994DBB6"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HAnsi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8067E5"/>
    <w:multiLevelType w:val="hybridMultilevel"/>
    <w:tmpl w:val="355439F6"/>
    <w:lvl w:ilvl="0" w:tplc="1CB2488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5019B9"/>
    <w:multiLevelType w:val="hybridMultilevel"/>
    <w:tmpl w:val="A692CA62"/>
    <w:lvl w:ilvl="0" w:tplc="D136A4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sz w:val="21"/>
        <w:szCs w:val="21"/>
      </w:rPr>
    </w:lvl>
    <w:lvl w:ilvl="1" w:tplc="93B640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4F9A3E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4E5210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096CCA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DCCC34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4364E7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6AF492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C8C43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7" w15:restartNumberingAfterBreak="0">
    <w:nsid w:val="342E141D"/>
    <w:multiLevelType w:val="hybridMultilevel"/>
    <w:tmpl w:val="64382562"/>
    <w:lvl w:ilvl="0" w:tplc="66D8E00A">
      <w:start w:val="6"/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717867"/>
    <w:multiLevelType w:val="hybridMultilevel"/>
    <w:tmpl w:val="C53C2392"/>
    <w:lvl w:ilvl="0" w:tplc="DC96F6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64071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9A5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F05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0282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48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58D0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0614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1871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FC626B"/>
    <w:multiLevelType w:val="hybridMultilevel"/>
    <w:tmpl w:val="E4961264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CD4B46"/>
    <w:multiLevelType w:val="hybridMultilevel"/>
    <w:tmpl w:val="EB2EE862"/>
    <w:lvl w:ilvl="0" w:tplc="A2F65D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F4B089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4776D1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6EC4B3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B31E2C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96CA56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9CB8BA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2A7061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27183E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1" w15:restartNumberingAfterBreak="0">
    <w:nsid w:val="737513FE"/>
    <w:multiLevelType w:val="hybridMultilevel"/>
    <w:tmpl w:val="5B486790"/>
    <w:lvl w:ilvl="0" w:tplc="D136A438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  <w:sz w:val="21"/>
        <w:szCs w:val="2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3">
    <w:abstractNumId w:val="12"/>
  </w:num>
  <w:num w:numId="1" w16cid:durableId="179705247">
    <w:abstractNumId w:val="9"/>
  </w:num>
  <w:num w:numId="2" w16cid:durableId="716515601">
    <w:abstractNumId w:val="7"/>
  </w:num>
  <w:num w:numId="3" w16cid:durableId="1845435141">
    <w:abstractNumId w:val="2"/>
  </w:num>
  <w:num w:numId="4" w16cid:durableId="2022006734">
    <w:abstractNumId w:val="0"/>
  </w:num>
  <w:num w:numId="5" w16cid:durableId="670912228">
    <w:abstractNumId w:val="10"/>
  </w:num>
  <w:num w:numId="6" w16cid:durableId="1395006504">
    <w:abstractNumId w:val="6"/>
  </w:num>
  <w:num w:numId="7" w16cid:durableId="1128666077">
    <w:abstractNumId w:val="5"/>
  </w:num>
  <w:num w:numId="8" w16cid:durableId="1465582803">
    <w:abstractNumId w:val="1"/>
  </w:num>
  <w:num w:numId="9" w16cid:durableId="916670349">
    <w:abstractNumId w:val="3"/>
  </w:num>
  <w:num w:numId="10" w16cid:durableId="724837360">
    <w:abstractNumId w:val="4"/>
  </w:num>
  <w:num w:numId="11" w16cid:durableId="1062605609">
    <w:abstractNumId w:val="11"/>
  </w:num>
  <w:num w:numId="12" w16cid:durableId="470098607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A1"/>
    <w:rsid w:val="00022A69"/>
    <w:rsid w:val="000552AF"/>
    <w:rsid w:val="00055852"/>
    <w:rsid w:val="00055924"/>
    <w:rsid w:val="000572D5"/>
    <w:rsid w:val="00073364"/>
    <w:rsid w:val="00084096"/>
    <w:rsid w:val="000936D4"/>
    <w:rsid w:val="000939D6"/>
    <w:rsid w:val="00095B24"/>
    <w:rsid w:val="000C7EC3"/>
    <w:rsid w:val="000F3A69"/>
    <w:rsid w:val="00124CB1"/>
    <w:rsid w:val="001306FA"/>
    <w:rsid w:val="0014058F"/>
    <w:rsid w:val="00147EA1"/>
    <w:rsid w:val="00155514"/>
    <w:rsid w:val="001611AB"/>
    <w:rsid w:val="001629A4"/>
    <w:rsid w:val="001673CC"/>
    <w:rsid w:val="00167E97"/>
    <w:rsid w:val="00172336"/>
    <w:rsid w:val="001743E7"/>
    <w:rsid w:val="001753D7"/>
    <w:rsid w:val="00182A45"/>
    <w:rsid w:val="00185298"/>
    <w:rsid w:val="001907B6"/>
    <w:rsid w:val="0019131F"/>
    <w:rsid w:val="0019183A"/>
    <w:rsid w:val="001B0492"/>
    <w:rsid w:val="001D21E4"/>
    <w:rsid w:val="001E12CB"/>
    <w:rsid w:val="001F68BA"/>
    <w:rsid w:val="00206A8A"/>
    <w:rsid w:val="00226633"/>
    <w:rsid w:val="00236766"/>
    <w:rsid w:val="0024130A"/>
    <w:rsid w:val="00250899"/>
    <w:rsid w:val="0025308A"/>
    <w:rsid w:val="00255C4D"/>
    <w:rsid w:val="00266DB9"/>
    <w:rsid w:val="00267E49"/>
    <w:rsid w:val="00271F67"/>
    <w:rsid w:val="00272A8C"/>
    <w:rsid w:val="002760E4"/>
    <w:rsid w:val="002A4198"/>
    <w:rsid w:val="002A427A"/>
    <w:rsid w:val="002B05B0"/>
    <w:rsid w:val="002B2805"/>
    <w:rsid w:val="002B6DC8"/>
    <w:rsid w:val="002C4962"/>
    <w:rsid w:val="002D2914"/>
    <w:rsid w:val="002D7FA8"/>
    <w:rsid w:val="002E4293"/>
    <w:rsid w:val="002F36FE"/>
    <w:rsid w:val="002F49AF"/>
    <w:rsid w:val="002F7440"/>
    <w:rsid w:val="00310538"/>
    <w:rsid w:val="003137C9"/>
    <w:rsid w:val="00325758"/>
    <w:rsid w:val="0033080D"/>
    <w:rsid w:val="00333BE4"/>
    <w:rsid w:val="003449C1"/>
    <w:rsid w:val="003475B9"/>
    <w:rsid w:val="0035500F"/>
    <w:rsid w:val="003837DF"/>
    <w:rsid w:val="00394606"/>
    <w:rsid w:val="003970D7"/>
    <w:rsid w:val="003B208E"/>
    <w:rsid w:val="003B5EA5"/>
    <w:rsid w:val="003C0FEC"/>
    <w:rsid w:val="003C1DBC"/>
    <w:rsid w:val="003C262C"/>
    <w:rsid w:val="003C3DE6"/>
    <w:rsid w:val="003D51F6"/>
    <w:rsid w:val="003D556F"/>
    <w:rsid w:val="003E311A"/>
    <w:rsid w:val="003F79F6"/>
    <w:rsid w:val="00414720"/>
    <w:rsid w:val="00421B2B"/>
    <w:rsid w:val="00426FAF"/>
    <w:rsid w:val="00427266"/>
    <w:rsid w:val="004342DB"/>
    <w:rsid w:val="00435C2A"/>
    <w:rsid w:val="00437DA5"/>
    <w:rsid w:val="004455AE"/>
    <w:rsid w:val="00461715"/>
    <w:rsid w:val="00462B58"/>
    <w:rsid w:val="0047416C"/>
    <w:rsid w:val="0047716F"/>
    <w:rsid w:val="0048756E"/>
    <w:rsid w:val="004879F8"/>
    <w:rsid w:val="004A3241"/>
    <w:rsid w:val="004C60D0"/>
    <w:rsid w:val="004D4610"/>
    <w:rsid w:val="004E184C"/>
    <w:rsid w:val="004E4191"/>
    <w:rsid w:val="00504C6D"/>
    <w:rsid w:val="00506FBE"/>
    <w:rsid w:val="005262A3"/>
    <w:rsid w:val="00527C1B"/>
    <w:rsid w:val="00531B5F"/>
    <w:rsid w:val="00556D0A"/>
    <w:rsid w:val="00560DCA"/>
    <w:rsid w:val="00561274"/>
    <w:rsid w:val="00570466"/>
    <w:rsid w:val="005721D2"/>
    <w:rsid w:val="00581210"/>
    <w:rsid w:val="00584049"/>
    <w:rsid w:val="00584723"/>
    <w:rsid w:val="005864CD"/>
    <w:rsid w:val="0058729A"/>
    <w:rsid w:val="005900E4"/>
    <w:rsid w:val="00591B0E"/>
    <w:rsid w:val="00591E35"/>
    <w:rsid w:val="00592907"/>
    <w:rsid w:val="005940A1"/>
    <w:rsid w:val="005972A9"/>
    <w:rsid w:val="005C1517"/>
    <w:rsid w:val="005C223D"/>
    <w:rsid w:val="005C7407"/>
    <w:rsid w:val="005F1B83"/>
    <w:rsid w:val="005F636D"/>
    <w:rsid w:val="00602336"/>
    <w:rsid w:val="00607E63"/>
    <w:rsid w:val="00626AA7"/>
    <w:rsid w:val="00642D82"/>
    <w:rsid w:val="006430F0"/>
    <w:rsid w:val="00646601"/>
    <w:rsid w:val="006A48E3"/>
    <w:rsid w:val="006B7B89"/>
    <w:rsid w:val="006C360D"/>
    <w:rsid w:val="006C69D7"/>
    <w:rsid w:val="006C7866"/>
    <w:rsid w:val="006D107A"/>
    <w:rsid w:val="006E335B"/>
    <w:rsid w:val="006F12EC"/>
    <w:rsid w:val="006F4C5A"/>
    <w:rsid w:val="006F6DAA"/>
    <w:rsid w:val="00710839"/>
    <w:rsid w:val="00717066"/>
    <w:rsid w:val="00722E8A"/>
    <w:rsid w:val="007239B3"/>
    <w:rsid w:val="00726438"/>
    <w:rsid w:val="00730E9F"/>
    <w:rsid w:val="00733992"/>
    <w:rsid w:val="007348EB"/>
    <w:rsid w:val="007470D1"/>
    <w:rsid w:val="00757D61"/>
    <w:rsid w:val="00762402"/>
    <w:rsid w:val="007655EB"/>
    <w:rsid w:val="0077788B"/>
    <w:rsid w:val="00781F24"/>
    <w:rsid w:val="007900C1"/>
    <w:rsid w:val="007910CF"/>
    <w:rsid w:val="007950C2"/>
    <w:rsid w:val="0079634D"/>
    <w:rsid w:val="007A436F"/>
    <w:rsid w:val="007A66DB"/>
    <w:rsid w:val="007A68DA"/>
    <w:rsid w:val="007B5E63"/>
    <w:rsid w:val="007E3663"/>
    <w:rsid w:val="007E4BF1"/>
    <w:rsid w:val="00810560"/>
    <w:rsid w:val="00814890"/>
    <w:rsid w:val="00817335"/>
    <w:rsid w:val="00836097"/>
    <w:rsid w:val="00850250"/>
    <w:rsid w:val="00864104"/>
    <w:rsid w:val="00866062"/>
    <w:rsid w:val="00871AC2"/>
    <w:rsid w:val="008765A6"/>
    <w:rsid w:val="00877BBA"/>
    <w:rsid w:val="00886010"/>
    <w:rsid w:val="008A47F0"/>
    <w:rsid w:val="008C6511"/>
    <w:rsid w:val="008C7E8B"/>
    <w:rsid w:val="008E30FB"/>
    <w:rsid w:val="008E3BC2"/>
    <w:rsid w:val="008E5E0E"/>
    <w:rsid w:val="008F23D5"/>
    <w:rsid w:val="00905D19"/>
    <w:rsid w:val="0090716A"/>
    <w:rsid w:val="00910D60"/>
    <w:rsid w:val="00917B2B"/>
    <w:rsid w:val="00930663"/>
    <w:rsid w:val="00944CFC"/>
    <w:rsid w:val="009455FE"/>
    <w:rsid w:val="009476B0"/>
    <w:rsid w:val="00963246"/>
    <w:rsid w:val="0096479B"/>
    <w:rsid w:val="00982363"/>
    <w:rsid w:val="0099546C"/>
    <w:rsid w:val="009973BA"/>
    <w:rsid w:val="0099747F"/>
    <w:rsid w:val="009B6F8A"/>
    <w:rsid w:val="009C5481"/>
    <w:rsid w:val="009C58D2"/>
    <w:rsid w:val="009C6BAA"/>
    <w:rsid w:val="009E4092"/>
    <w:rsid w:val="009E7176"/>
    <w:rsid w:val="009F5DCE"/>
    <w:rsid w:val="009F7D63"/>
    <w:rsid w:val="00A10B14"/>
    <w:rsid w:val="00A12979"/>
    <w:rsid w:val="00A2103E"/>
    <w:rsid w:val="00A35212"/>
    <w:rsid w:val="00A41AB2"/>
    <w:rsid w:val="00A520BA"/>
    <w:rsid w:val="00A61DF5"/>
    <w:rsid w:val="00A6551D"/>
    <w:rsid w:val="00A84F3E"/>
    <w:rsid w:val="00AA1F3F"/>
    <w:rsid w:val="00B140BD"/>
    <w:rsid w:val="00B345A8"/>
    <w:rsid w:val="00B5139E"/>
    <w:rsid w:val="00B52EC6"/>
    <w:rsid w:val="00B62B02"/>
    <w:rsid w:val="00B96559"/>
    <w:rsid w:val="00BB055A"/>
    <w:rsid w:val="00BB70BB"/>
    <w:rsid w:val="00BC4477"/>
    <w:rsid w:val="00BC66F7"/>
    <w:rsid w:val="00BE5CA9"/>
    <w:rsid w:val="00BE7A2C"/>
    <w:rsid w:val="00C151CC"/>
    <w:rsid w:val="00C15D30"/>
    <w:rsid w:val="00C20291"/>
    <w:rsid w:val="00C33198"/>
    <w:rsid w:val="00C34CEF"/>
    <w:rsid w:val="00C373A1"/>
    <w:rsid w:val="00C43AD2"/>
    <w:rsid w:val="00C8401F"/>
    <w:rsid w:val="00C970FB"/>
    <w:rsid w:val="00CA4E9C"/>
    <w:rsid w:val="00CC02F7"/>
    <w:rsid w:val="00CD4316"/>
    <w:rsid w:val="00CE7C15"/>
    <w:rsid w:val="00CF3A3E"/>
    <w:rsid w:val="00CF4A0D"/>
    <w:rsid w:val="00D00423"/>
    <w:rsid w:val="00D0397F"/>
    <w:rsid w:val="00D21E21"/>
    <w:rsid w:val="00D54914"/>
    <w:rsid w:val="00D61437"/>
    <w:rsid w:val="00D7787E"/>
    <w:rsid w:val="00D87DE7"/>
    <w:rsid w:val="00DA7D46"/>
    <w:rsid w:val="00DD1588"/>
    <w:rsid w:val="00DD4E13"/>
    <w:rsid w:val="00E10847"/>
    <w:rsid w:val="00E243C2"/>
    <w:rsid w:val="00E26546"/>
    <w:rsid w:val="00E26FB4"/>
    <w:rsid w:val="00E35E96"/>
    <w:rsid w:val="00E41FE1"/>
    <w:rsid w:val="00E51EBB"/>
    <w:rsid w:val="00E56773"/>
    <w:rsid w:val="00E8147D"/>
    <w:rsid w:val="00E84534"/>
    <w:rsid w:val="00E90864"/>
    <w:rsid w:val="00EA7C7C"/>
    <w:rsid w:val="00EB07EE"/>
    <w:rsid w:val="00EB447B"/>
    <w:rsid w:val="00EB5231"/>
    <w:rsid w:val="00EB5B71"/>
    <w:rsid w:val="00EC2CC7"/>
    <w:rsid w:val="00EC37A0"/>
    <w:rsid w:val="00ED3050"/>
    <w:rsid w:val="00ED6C6A"/>
    <w:rsid w:val="00EF122A"/>
    <w:rsid w:val="00F03C41"/>
    <w:rsid w:val="00F05638"/>
    <w:rsid w:val="00F056A0"/>
    <w:rsid w:val="00F06430"/>
    <w:rsid w:val="00F117CB"/>
    <w:rsid w:val="00F16EE8"/>
    <w:rsid w:val="00F16F40"/>
    <w:rsid w:val="00F246A8"/>
    <w:rsid w:val="00F328C6"/>
    <w:rsid w:val="00F33CE2"/>
    <w:rsid w:val="00F3600E"/>
    <w:rsid w:val="00F40DB2"/>
    <w:rsid w:val="00F43A7A"/>
    <w:rsid w:val="00F46459"/>
    <w:rsid w:val="00F563F1"/>
    <w:rsid w:val="00F750DF"/>
    <w:rsid w:val="00F80578"/>
    <w:rsid w:val="00F81180"/>
    <w:rsid w:val="00F874DC"/>
    <w:rsid w:val="00F90598"/>
    <w:rsid w:val="00FA2BD9"/>
    <w:rsid w:val="00FB2178"/>
    <w:rsid w:val="00FC11C0"/>
    <w:rsid w:val="00FD551A"/>
    <w:rsid w:val="00FE3C87"/>
    <w:rsid w:val="00FE532F"/>
    <w:rsid w:val="00FE5971"/>
    <w:rsid w:val="00FF5397"/>
    <w:rsid w:val="2D01C32B"/>
    <w:rsid w:val="3745A0CD"/>
    <w:rsid w:val="3B98DFB2"/>
    <w:rsid w:val="421F1EFC"/>
    <w:rsid w:val="440E93EB"/>
    <w:rsid w:val="47633B6C"/>
    <w:rsid w:val="57A711C3"/>
    <w:rsid w:val="602907CA"/>
    <w:rsid w:val="728163B4"/>
    <w:rsid w:val="7B1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1023D"/>
  <w15:chartTrackingRefBased/>
  <w15:docId w15:val="{1F798A28-336A-48E2-989E-798517B1D2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634D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7EA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47EA1"/>
  </w:style>
  <w:style w:type="paragraph" w:styleId="Pieddepage">
    <w:name w:val="footer"/>
    <w:basedOn w:val="Normal"/>
    <w:link w:val="PieddepageCar"/>
    <w:uiPriority w:val="99"/>
    <w:unhideWhenUsed/>
    <w:rsid w:val="00147EA1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47EA1"/>
  </w:style>
  <w:style w:type="paragraph" w:styleId="Paragraphedeliste">
    <w:name w:val="List Paragraph"/>
    <w:basedOn w:val="Normal"/>
    <w:uiPriority w:val="34"/>
    <w:qFormat/>
    <w:rsid w:val="00147E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4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5491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F68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00E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63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Grille1Clair">
    <w:name w:val="Grid Table 1 Light"/>
    <w:basedOn w:val="TableauNormal"/>
    <w:uiPriority w:val="46"/>
    <w:rsid w:val="0079634D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uiPriority w:val="99"/>
    <w:semiHidden/>
    <w:rsid w:val="0079634D"/>
    <w:rPr>
      <w:color w:val="808080"/>
    </w:rPr>
  </w:style>
  <w:style w:type="table" w:styleId="Grilledetableauclaire">
    <w:name w:val="Grid Table Light"/>
    <w:basedOn w:val="TableauNormal"/>
    <w:uiPriority w:val="40"/>
    <w:rsid w:val="006F4C5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8401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D46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4610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4D46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4610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D461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4191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4E419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E4191"/>
    <w:rPr>
      <w:vertAlign w:val="superscript"/>
    </w:rPr>
  </w:style>
  <w:style w:type="paragraph" w:styleId="Rvision">
    <w:name w:val="Revision"/>
    <w:hidden/>
    <w:uiPriority w:val="99"/>
    <w:semiHidden/>
    <w:rsid w:val="00781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a99518-5280-4afe-a283-861f21f91504" xsi:nil="true"/>
    <lcf76f155ced4ddcb4097134ff3c332f xmlns="2b44c6dc-436c-40d3-bded-d490b28d365b">
      <Terms xmlns="http://schemas.microsoft.com/office/infopath/2007/PartnerControls"/>
    </lcf76f155ced4ddcb4097134ff3c332f>
    <_Flow_SignoffStatus xmlns="2b44c6dc-436c-40d3-bded-d490b28d36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01280D76424F8F78999B97CDA543" ma:contentTypeVersion="17" ma:contentTypeDescription="Crée un document." ma:contentTypeScope="" ma:versionID="1ab4f31f7545d5a7832a4ca389ecfde5">
  <xsd:schema xmlns:xsd="http://www.w3.org/2001/XMLSchema" xmlns:xs="http://www.w3.org/2001/XMLSchema" xmlns:p="http://schemas.microsoft.com/office/2006/metadata/properties" xmlns:ns2="faa99518-5280-4afe-a283-861f21f91504" xmlns:ns3="2b44c6dc-436c-40d3-bded-d490b28d365b" targetNamespace="http://schemas.microsoft.com/office/2006/metadata/properties" ma:root="true" ma:fieldsID="b9ec221f9c5ed962940fd95dacedb258" ns2:_="" ns3:_="">
    <xsd:import namespace="faa99518-5280-4afe-a283-861f21f91504"/>
    <xsd:import namespace="2b44c6dc-436c-40d3-bded-d490b28d36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99518-5280-4afe-a283-861f21f91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d6495c6-8d8a-4e97-91c2-6e1cc637b95c}" ma:internalName="TaxCatchAll" ma:showField="CatchAllData" ma:web="faa99518-5280-4afe-a283-861f21f91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4c6dc-436c-40d3-bded-d490b28d36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29fe60b-dcd6-4ad5-833a-7d6fa7aaf8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B1B85-9B8F-4E9E-94EC-B27682BCE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3BB72-A300-445D-A59E-DA267BBA2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0E416-6A2B-4C8B-B471-C38828761CD4}">
  <ds:schemaRefs>
    <ds:schemaRef ds:uri="http://schemas.microsoft.com/office/2006/metadata/properties"/>
    <ds:schemaRef ds:uri="http://schemas.microsoft.com/office/infopath/2007/PartnerControls"/>
    <ds:schemaRef ds:uri="5b981548-180d-47be-bc1b-dbdaa02bfc25"/>
    <ds:schemaRef ds:uri="89c860c0-8c5e-469a-a34c-c57da8e4cca5"/>
  </ds:schemaRefs>
</ds:datastoreItem>
</file>

<file path=customXml/itemProps4.xml><?xml version="1.0" encoding="utf-8"?>
<ds:datastoreItem xmlns:ds="http://schemas.openxmlformats.org/officeDocument/2006/customXml" ds:itemID="{DD8D1004-374C-4A92-BA3F-F0DE745E20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Frederique JUANICO</dc:creator>
  <keywords/>
  <dc:description/>
  <lastModifiedBy>Axel Scoffier</lastModifiedBy>
  <revision>18</revision>
  <lastPrinted>2021-11-29T13:43:00.0000000Z</lastPrinted>
  <dcterms:created xsi:type="dcterms:W3CDTF">2022-01-10T11:00:00.0000000Z</dcterms:created>
  <dcterms:modified xsi:type="dcterms:W3CDTF">2026-02-02T15:14:04.6834400Z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0x0101007B0001280D76424F8F78999B97CDA543</vt:lpwstr>
  </property>
  <property fmtid="{D5CDD505-2E9C-101B-9397-08002B2CF9AE}" pid="3" name="Order">
    <vt:r8>16700</vt:r8>
  </property>
  <property fmtid="{D5CDD505-2E9C-101B-9397-08002B2CF9AE}" pid="4" name="MediaServiceImageTags">
    <vt:lpwstr/>
  </property>
</Properties>
</file>