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18A2" w:rsidP="009D18A2" w:rsidRDefault="009D18A2" w14:paraId="0A822694" w14:textId="77777777">
      <w:pPr>
        <w:spacing w:after="0"/>
        <w:ind w:right="113"/>
        <w:jc w:val="center"/>
        <w:rPr>
          <w:rFonts w:ascii="IBM Plex Sans" w:hAnsi="IBM Plex Sans"/>
          <w:b/>
          <w:sz w:val="28"/>
          <w:szCs w:val="28"/>
        </w:rPr>
      </w:pPr>
      <w:r w:rsidRPr="003739E7">
        <w:rPr>
          <w:rFonts w:ascii="IBM Plex Sans" w:hAnsi="IBM Plex Sans"/>
          <w:b/>
          <w:sz w:val="28"/>
          <w:szCs w:val="28"/>
        </w:rPr>
        <w:t>ADHÉRER À UNIFRANCE</w:t>
      </w:r>
    </w:p>
    <w:p w:rsidRPr="00FA0A76" w:rsidR="00FA0A76" w:rsidP="003A730C" w:rsidRDefault="00FA0A76" w14:paraId="50323193" w14:textId="65B4B037">
      <w:pPr>
        <w:tabs>
          <w:tab w:val="right" w:pos="9072"/>
        </w:tabs>
        <w:spacing w:after="0" w:line="240" w:lineRule="auto"/>
        <w:jc w:val="center"/>
        <w:rPr>
          <w:rFonts w:ascii="IBM Plex Sans" w:hAnsi="IBM Plex Sans"/>
          <w:b/>
          <w:bCs/>
        </w:rPr>
      </w:pPr>
      <w:r w:rsidRPr="00FA0A76">
        <w:rPr>
          <w:rFonts w:ascii="IBM Plex Sans" w:hAnsi="IBM Plex Sans"/>
          <w:b/>
          <w:bCs/>
          <w:sz w:val="28"/>
          <w:szCs w:val="28"/>
        </w:rPr>
        <w:t>ARTISTES</w:t>
      </w:r>
    </w:p>
    <w:p w:rsidR="00302E64" w:rsidP="00302E64" w:rsidRDefault="00302E64" w14:paraId="33BC417E" w14:textId="77777777">
      <w:pPr>
        <w:spacing w:after="0" w:line="240" w:lineRule="auto"/>
        <w:ind w:right="113"/>
        <w:rPr>
          <w:rFonts w:ascii="IBM Plex Sans" w:hAnsi="IBM Plex Sans" w:cstheme="majorBidi"/>
          <w:b/>
          <w:bCs/>
          <w:i/>
          <w:iCs/>
          <w:sz w:val="21"/>
          <w:szCs w:val="21"/>
        </w:rPr>
      </w:pPr>
    </w:p>
    <w:p w:rsidRPr="009D18A2" w:rsidR="00302E64" w:rsidP="00302E64" w:rsidRDefault="00302E64" w14:paraId="4FBE23B6" w14:textId="6BE39BFC">
      <w:pPr>
        <w:spacing w:after="0" w:line="240" w:lineRule="auto"/>
        <w:ind w:right="113"/>
        <w:rPr>
          <w:rFonts w:ascii="IBM Plex Sans" w:hAnsi="IBM Plex Sans" w:cstheme="majorBidi"/>
          <w:i/>
          <w:iCs/>
          <w:sz w:val="21"/>
          <w:szCs w:val="21"/>
        </w:rPr>
      </w:pPr>
      <w:r w:rsidRPr="009D18A2">
        <w:rPr>
          <w:rFonts w:ascii="IBM Plex Sans" w:hAnsi="IBM Plex Sans" w:cstheme="majorBidi"/>
          <w:i/>
          <w:iCs/>
          <w:sz w:val="21"/>
          <w:szCs w:val="21"/>
        </w:rPr>
        <w:t xml:space="preserve">Vous êtes </w:t>
      </w:r>
      <w:proofErr w:type="spellStart"/>
      <w:proofErr w:type="gramStart"/>
      <w:r w:rsidRPr="009D18A2">
        <w:rPr>
          <w:rFonts w:ascii="IBM Plex Sans" w:hAnsi="IBM Plex Sans" w:cstheme="majorBidi"/>
          <w:i/>
          <w:iCs/>
          <w:sz w:val="21"/>
          <w:szCs w:val="21"/>
        </w:rPr>
        <w:t>réalisateur.trice</w:t>
      </w:r>
      <w:proofErr w:type="spellEnd"/>
      <w:proofErr w:type="gramEnd"/>
      <w:r w:rsidRPr="009D18A2">
        <w:rPr>
          <w:rFonts w:ascii="IBM Plex Sans" w:hAnsi="IBM Plex Sans" w:cstheme="majorBidi"/>
          <w:i/>
          <w:iCs/>
          <w:sz w:val="21"/>
          <w:szCs w:val="21"/>
        </w:rPr>
        <w:t xml:space="preserve">, </w:t>
      </w:r>
      <w:proofErr w:type="spellStart"/>
      <w:proofErr w:type="gramStart"/>
      <w:r w:rsidRPr="009D18A2">
        <w:rPr>
          <w:rFonts w:ascii="IBM Plex Sans" w:hAnsi="IBM Plex Sans" w:cstheme="majorBidi"/>
          <w:i/>
          <w:iCs/>
          <w:sz w:val="21"/>
          <w:szCs w:val="21"/>
        </w:rPr>
        <w:t>acteur.trice</w:t>
      </w:r>
      <w:proofErr w:type="spellEnd"/>
      <w:proofErr w:type="gramEnd"/>
      <w:r w:rsidRPr="009D18A2">
        <w:rPr>
          <w:rFonts w:ascii="IBM Plex Sans" w:hAnsi="IBM Plex Sans" w:cstheme="majorBidi"/>
          <w:i/>
          <w:iCs/>
          <w:sz w:val="21"/>
          <w:szCs w:val="21"/>
        </w:rPr>
        <w:t xml:space="preserve">, </w:t>
      </w:r>
      <w:proofErr w:type="spellStart"/>
      <w:proofErr w:type="gramStart"/>
      <w:r w:rsidRPr="009D18A2">
        <w:rPr>
          <w:rFonts w:ascii="IBM Plex Sans" w:hAnsi="IBM Plex Sans" w:cstheme="majorBidi"/>
          <w:i/>
          <w:iCs/>
          <w:sz w:val="21"/>
          <w:szCs w:val="21"/>
        </w:rPr>
        <w:t>compositeur.trice</w:t>
      </w:r>
      <w:proofErr w:type="spellEnd"/>
      <w:proofErr w:type="gramEnd"/>
      <w:r w:rsidRPr="009D18A2">
        <w:rPr>
          <w:rFonts w:ascii="IBM Plex Sans" w:hAnsi="IBM Plex Sans" w:cstheme="majorBidi"/>
          <w:i/>
          <w:iCs/>
          <w:sz w:val="21"/>
          <w:szCs w:val="21"/>
        </w:rPr>
        <w:t xml:space="preserve">, </w:t>
      </w:r>
      <w:r w:rsidRPr="009D18A2" w:rsidR="00AF6DDE">
        <w:rPr>
          <w:rFonts w:ascii="IBM Plex Sans" w:hAnsi="IBM Plex Sans" w:cstheme="majorBidi"/>
          <w:i/>
          <w:iCs/>
          <w:sz w:val="21"/>
          <w:szCs w:val="21"/>
        </w:rPr>
        <w:t xml:space="preserve">ou </w:t>
      </w:r>
      <w:r w:rsidRPr="009D18A2">
        <w:rPr>
          <w:rFonts w:ascii="IBM Plex Sans" w:hAnsi="IBM Plex Sans" w:cstheme="majorBidi"/>
          <w:i/>
          <w:iCs/>
          <w:sz w:val="21"/>
          <w:szCs w:val="21"/>
        </w:rPr>
        <w:t>scénariste, de films français court ou long métrage, ou d’œuvre audiovisuelle</w:t>
      </w:r>
      <w:r w:rsidRPr="009D18A2" w:rsidR="00AF6DDE">
        <w:rPr>
          <w:rFonts w:ascii="IBM Plex Sans" w:hAnsi="IBM Plex Sans" w:cstheme="majorBidi"/>
          <w:i/>
          <w:iCs/>
          <w:sz w:val="21"/>
          <w:szCs w:val="21"/>
        </w:rPr>
        <w:t xml:space="preserve"> (fiction, animation, documentaire)</w:t>
      </w:r>
      <w:r w:rsidRPr="009D18A2">
        <w:rPr>
          <w:rFonts w:ascii="IBM Plex Sans" w:hAnsi="IBM Plex Sans" w:cstheme="majorBidi"/>
          <w:i/>
          <w:iCs/>
          <w:sz w:val="21"/>
          <w:szCs w:val="21"/>
        </w:rPr>
        <w:t xml:space="preserve"> ou immersive ? </w:t>
      </w:r>
    </w:p>
    <w:p w:rsidRPr="009D18A2" w:rsidR="00302E64" w:rsidP="00302E64" w:rsidRDefault="00302E64" w14:paraId="4C6CEEEF" w14:textId="77777777">
      <w:pPr>
        <w:spacing w:after="0" w:line="240" w:lineRule="auto"/>
        <w:ind w:right="113"/>
        <w:rPr>
          <w:rFonts w:ascii="IBM Plex Sans" w:hAnsi="IBM Plex Sans" w:cstheme="majorBidi"/>
          <w:i/>
          <w:iCs/>
          <w:sz w:val="21"/>
          <w:szCs w:val="21"/>
        </w:rPr>
      </w:pPr>
      <w:r w:rsidRPr="009D18A2">
        <w:rPr>
          <w:rFonts w:ascii="IBM Plex Sans" w:hAnsi="IBM Plex Sans" w:cstheme="majorBidi"/>
          <w:i/>
          <w:iCs/>
          <w:sz w:val="21"/>
          <w:szCs w:val="21"/>
        </w:rPr>
        <w:br/>
      </w:r>
      <w:r w:rsidRPr="009D18A2">
        <w:rPr>
          <w:rFonts w:ascii="IBM Plex Sans" w:hAnsi="IBM Plex Sans" w:cstheme="majorBidi"/>
          <w:i/>
          <w:iCs/>
          <w:sz w:val="21"/>
          <w:szCs w:val="21"/>
        </w:rPr>
        <w:t>Adhérez à Unifrance, participez à la vie de l’association et bénéficiez de nos services exclusifs pour vous soutenir dans vos démarches à l’international.</w:t>
      </w:r>
    </w:p>
    <w:p w:rsidRPr="009D18A2" w:rsidR="00302E64" w:rsidP="00302E64" w:rsidRDefault="00302E64" w14:paraId="0A171D4C" w14:textId="77777777">
      <w:pPr>
        <w:spacing w:after="0" w:line="240" w:lineRule="auto"/>
        <w:ind w:right="113"/>
        <w:jc w:val="center"/>
        <w:rPr>
          <w:rFonts w:ascii="IBM Plex Sans" w:hAnsi="IBM Plex Sans" w:cstheme="majorBidi"/>
          <w:i/>
          <w:iCs/>
          <w:sz w:val="21"/>
          <w:szCs w:val="21"/>
        </w:rPr>
      </w:pPr>
    </w:p>
    <w:p w:rsidRPr="009D18A2" w:rsidR="00302E64" w:rsidP="00302E64" w:rsidRDefault="00302E64" w14:paraId="33CB9140" w14:textId="1AC221B3">
      <w:pPr>
        <w:spacing w:after="0" w:line="240" w:lineRule="auto"/>
        <w:ind w:right="113"/>
        <w:jc w:val="both"/>
        <w:rPr>
          <w:rFonts w:ascii="IBM Plex Sans" w:hAnsi="IBM Plex Sans" w:cstheme="majorBidi"/>
          <w:i/>
          <w:iCs/>
        </w:rPr>
      </w:pPr>
      <w:r w:rsidRPr="009D18A2">
        <w:rPr>
          <w:rFonts w:ascii="IBM Plex Sans" w:hAnsi="IBM Plex Sans" w:cstheme="majorBidi"/>
          <w:i/>
          <w:iCs/>
        </w:rPr>
        <w:t>Pour adhérer, envoyez le bulletin d’adhésion et réglez votre cotisation (par virement ou directement en ligne votre page utilisateur).</w:t>
      </w:r>
    </w:p>
    <w:p w:rsidRPr="00FA0A76" w:rsidR="009E1B5A" w:rsidP="00431671" w:rsidRDefault="009E1B5A" w14:paraId="34B5733C" w14:textId="77777777">
      <w:pPr>
        <w:spacing w:after="0"/>
        <w:ind w:left="113" w:right="113"/>
        <w:jc w:val="both"/>
        <w:rPr>
          <w:rFonts w:ascii="IBM Plex Sans" w:hAnsi="IBM Plex Sans" w:cstheme="majorHAnsi"/>
          <w:i/>
          <w:iCs/>
          <w:sz w:val="21"/>
          <w:szCs w:val="21"/>
        </w:rPr>
      </w:pPr>
    </w:p>
    <w:p w:rsidR="00353DEE" w:rsidP="00353DEE" w:rsidRDefault="00353DEE" w14:paraId="31560FBA" w14:textId="3EB62F9B">
      <w:pPr>
        <w:spacing w:after="0" w:line="240" w:lineRule="auto"/>
        <w:ind w:right="113"/>
        <w:jc w:val="both"/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</w:pPr>
      <w:r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  <w:t>Bénéficiez d’a</w:t>
      </w:r>
      <w:r w:rsidRPr="00CE1D04"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  <w:t xml:space="preserve">ides </w:t>
      </w:r>
      <w:r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  <w:t xml:space="preserve">pour la promotion de vos </w:t>
      </w:r>
      <w:proofErr w:type="spellStart"/>
      <w:r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  <w:t>oeuvres</w:t>
      </w:r>
      <w:proofErr w:type="spellEnd"/>
      <w:r w:rsidRPr="00CE1D04"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  <w:t xml:space="preserve"> à l’international</w:t>
      </w:r>
    </w:p>
    <w:p w:rsidR="00353DEE" w:rsidP="00353DEE" w:rsidRDefault="00353DEE" w14:paraId="18FEA5FE" w14:textId="77777777">
      <w:pPr>
        <w:spacing w:after="0" w:line="240" w:lineRule="auto"/>
        <w:ind w:right="113"/>
        <w:jc w:val="both"/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</w:pPr>
    </w:p>
    <w:p w:rsidRPr="00FA0A76" w:rsidR="00812B7F" w:rsidP="4F0C366B" w:rsidRDefault="00FC239A" w14:paraId="5624E792" w14:textId="5586A18B">
      <w:pPr>
        <w:tabs>
          <w:tab w:val="num" w:pos="360"/>
        </w:tabs>
        <w:spacing w:after="0" w:line="240" w:lineRule="auto"/>
        <w:ind w:right="113"/>
        <w:jc w:val="both"/>
        <w:rPr>
          <w:rFonts w:ascii="IBM Plex Sans" w:hAnsi="IBM Plex Sans" w:cstheme="majorBidi"/>
          <w:noProof/>
          <w:color w:val="000000" w:themeColor="text1"/>
          <w:sz w:val="20"/>
          <w:szCs w:val="20"/>
          <w:lang w:eastAsia="fr-FR"/>
        </w:rPr>
      </w:pPr>
      <w:r w:rsidRPr="00FA0A76">
        <w:rPr>
          <w:rFonts w:ascii="IBM Plex Sans" w:hAnsi="IBM Plex Sans" w:cstheme="majorBidi"/>
          <w:noProof/>
          <w:color w:val="000000" w:themeColor="text1"/>
          <w:sz w:val="20"/>
          <w:szCs w:val="20"/>
          <w:lang w:eastAsia="fr-FR"/>
        </w:rPr>
        <w:t xml:space="preserve">- </w:t>
      </w:r>
      <w:r w:rsidRPr="00FA0A76" w:rsidR="009B2C01">
        <w:rPr>
          <w:rFonts w:ascii="IBM Plex Sans" w:hAnsi="IBM Plex Sans" w:cstheme="majorBidi"/>
          <w:noProof/>
          <w:color w:val="000000" w:themeColor="text1"/>
          <w:sz w:val="20"/>
          <w:szCs w:val="20"/>
          <w:lang w:eastAsia="fr-FR"/>
        </w:rPr>
        <w:t>Bénéficiez de</w:t>
      </w:r>
      <w:r w:rsidRPr="00FA0A76" w:rsidR="005729E3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  <w:lang w:eastAsia="fr-FR"/>
        </w:rPr>
        <w:t xml:space="preserve"> </w:t>
      </w:r>
      <w:r w:rsidRPr="00FA0A76" w:rsidR="009B2C01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  <w:lang w:eastAsia="fr-FR"/>
        </w:rPr>
        <w:t xml:space="preserve">la </w:t>
      </w:r>
      <w:r w:rsidRPr="00FA0A76" w:rsidR="005729E3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  <w:lang w:eastAsia="fr-FR"/>
        </w:rPr>
        <w:t xml:space="preserve">prise en charge </w:t>
      </w:r>
      <w:r w:rsidR="003C1A42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  <w:lang w:eastAsia="fr-FR"/>
        </w:rPr>
        <w:t>de vos</w:t>
      </w:r>
      <w:r w:rsidRPr="00FA0A76" w:rsidR="005729E3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  <w:lang w:eastAsia="fr-FR"/>
        </w:rPr>
        <w:t xml:space="preserve"> </w:t>
      </w:r>
      <w:r w:rsidRPr="00FA0A76" w:rsidR="4F067596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  <w:lang w:eastAsia="fr-FR"/>
        </w:rPr>
        <w:t xml:space="preserve">frais de </w:t>
      </w:r>
      <w:r w:rsidR="003C1A42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  <w:lang w:eastAsia="fr-FR"/>
        </w:rPr>
        <w:t>déplacement</w:t>
      </w:r>
      <w:r w:rsidRPr="00FA0A76" w:rsidR="003733E6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  <w:lang w:eastAsia="fr-FR"/>
        </w:rPr>
        <w:t xml:space="preserve"> </w:t>
      </w:r>
      <w:r w:rsidRPr="00FA0A76" w:rsidR="005729E3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  <w:lang w:eastAsia="fr-FR"/>
        </w:rPr>
        <w:t>pour la promotion de</w:t>
      </w:r>
      <w:r w:rsidRPr="00FA0A76" w:rsidR="00812B7F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  <w:lang w:eastAsia="fr-FR"/>
        </w:rPr>
        <w:t xml:space="preserve"> votre</w:t>
      </w:r>
      <w:r w:rsidRPr="00FA0A76" w:rsidR="005729E3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  <w:lang w:eastAsia="fr-FR"/>
        </w:rPr>
        <w:t xml:space="preserve"> </w:t>
      </w:r>
      <w:r w:rsidRPr="00FA0A76" w:rsidR="003733E6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  <w:lang w:eastAsia="fr-FR"/>
        </w:rPr>
        <w:t>oeuvre</w:t>
      </w:r>
      <w:r w:rsidRPr="00FA0A76" w:rsidR="00812B7F">
        <w:rPr>
          <w:rFonts w:ascii="IBM Plex Sans" w:hAnsi="IBM Plex Sans" w:cstheme="majorBidi"/>
          <w:noProof/>
          <w:color w:val="000000" w:themeColor="text1"/>
          <w:sz w:val="20"/>
          <w:szCs w:val="20"/>
          <w:lang w:eastAsia="fr-FR"/>
        </w:rPr>
        <w:t> </w:t>
      </w:r>
      <w:r w:rsidR="003C1A42">
        <w:rPr>
          <w:rFonts w:ascii="IBM Plex Sans" w:hAnsi="IBM Plex Sans" w:cstheme="majorBidi"/>
          <w:noProof/>
          <w:color w:val="000000" w:themeColor="text1"/>
          <w:sz w:val="20"/>
          <w:szCs w:val="20"/>
          <w:lang w:eastAsia="fr-FR"/>
        </w:rPr>
        <w:t xml:space="preserve">à l’étranger </w:t>
      </w:r>
      <w:r w:rsidRPr="00FA0A76" w:rsidR="00812B7F">
        <w:rPr>
          <w:rFonts w:ascii="IBM Plex Sans" w:hAnsi="IBM Plex Sans" w:cstheme="majorBidi"/>
          <w:noProof/>
          <w:color w:val="000000" w:themeColor="text1"/>
          <w:sz w:val="20"/>
          <w:szCs w:val="20"/>
          <w:lang w:eastAsia="fr-FR"/>
        </w:rPr>
        <w:t>:</w:t>
      </w:r>
    </w:p>
    <w:p w:rsidRPr="00FA0A76" w:rsidR="003733E6" w:rsidP="00812B7F" w:rsidRDefault="005729E3" w14:paraId="092E3CC9" w14:textId="2C03E9F9">
      <w:pPr>
        <w:pStyle w:val="Paragraphedeliste"/>
        <w:numPr>
          <w:ilvl w:val="0"/>
          <w:numId w:val="12"/>
        </w:numPr>
        <w:tabs>
          <w:tab w:val="num" w:pos="360"/>
        </w:tabs>
        <w:spacing w:after="0" w:line="240" w:lineRule="auto"/>
        <w:ind w:right="113"/>
        <w:jc w:val="both"/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</w:pPr>
      <w:r w:rsidRPr="003A730C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>lorsqu’</w:t>
      </w:r>
      <w:r w:rsidRPr="003A730C" w:rsidR="003733E6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>elle</w:t>
      </w:r>
      <w:r w:rsidRPr="003A730C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 est sélectionné</w:t>
      </w:r>
      <w:r w:rsidRPr="003A730C" w:rsidR="00812B7F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>e</w:t>
      </w:r>
      <w:r w:rsidRPr="00FA0A76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 xml:space="preserve"> </w:t>
      </w:r>
      <w:r w:rsidR="003C1A42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 xml:space="preserve">en compétition </w:t>
      </w:r>
      <w:r w:rsidRPr="00FA0A76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 xml:space="preserve">dans un Festival de catégorie A </w:t>
      </w:r>
      <w:r w:rsidRPr="00FA0A76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(Berlin, Locarno, </w:t>
      </w:r>
      <w:r w:rsidRPr="00FA0A76" w:rsidR="0017022F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Venise, </w:t>
      </w:r>
      <w:r w:rsidRPr="00FA0A76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>Toronto, San Sebastian)</w:t>
      </w:r>
      <w:r w:rsidRPr="00FA0A76" w:rsidR="00812B7F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> ;</w:t>
      </w:r>
    </w:p>
    <w:p w:rsidRPr="00FA0A76" w:rsidR="003733E6" w:rsidP="00812B7F" w:rsidRDefault="00812B7F" w14:paraId="4DDE9B6C" w14:textId="5CF75D37">
      <w:pPr>
        <w:pStyle w:val="Paragraphedeliste"/>
        <w:numPr>
          <w:ilvl w:val="0"/>
          <w:numId w:val="12"/>
        </w:numPr>
        <w:spacing w:after="0" w:line="240" w:lineRule="auto"/>
        <w:ind w:right="113"/>
        <w:jc w:val="both"/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</w:pPr>
      <w:r w:rsidRPr="003A730C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>lorsqu’elle est</w:t>
      </w:r>
      <w:r w:rsidRPr="003A730C" w:rsidR="003733E6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 sélectionn</w:t>
      </w:r>
      <w:r w:rsidRPr="003A730C" w:rsidR="00412214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>ée</w:t>
      </w:r>
      <w:r w:rsidR="00412214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 xml:space="preserve"> </w:t>
      </w:r>
      <w:r w:rsidRPr="00FA0A76" w:rsidR="003733E6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 xml:space="preserve">dans certains grands festivals étrangers ou en cas de sortie commerciale, </w:t>
      </w:r>
      <w:r w:rsidRPr="00FA0A76" w:rsidR="003733E6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>sur demande du distributeur étranger</w:t>
      </w:r>
      <w:r w:rsidRPr="00FA0A76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> ;</w:t>
      </w:r>
    </w:p>
    <w:p w:rsidR="00812B7F" w:rsidP="003A730C" w:rsidRDefault="003A730C" w14:paraId="508B3292" w14:textId="38B82567">
      <w:pPr>
        <w:pStyle w:val="Paragraphedeliste"/>
        <w:numPr>
          <w:ilvl w:val="0"/>
          <w:numId w:val="12"/>
        </w:numPr>
        <w:tabs>
          <w:tab w:val="num" w:pos="360"/>
        </w:tabs>
        <w:spacing w:after="0" w:line="240" w:lineRule="auto"/>
        <w:ind w:right="113"/>
        <w:jc w:val="both"/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</w:pPr>
      <w:r w:rsidRPr="003A730C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>lorsqu’elle est selectionnée</w:t>
      </w:r>
      <w:r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 xml:space="preserve"> dans</w:t>
      </w:r>
      <w:r w:rsidRPr="00FA0A76" w:rsidR="00812B7F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 xml:space="preserve"> </w:t>
      </w:r>
      <w:r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>un</w:t>
      </w:r>
      <w:r w:rsidRPr="00FA0A76" w:rsidR="001609E6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 xml:space="preserve"> festival </w:t>
      </w:r>
      <w:r w:rsidR="003C1A42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 xml:space="preserve">présentant des œuvres </w:t>
      </w:r>
      <w:r w:rsidRPr="00FA0A76" w:rsidR="001609E6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>audiovisuel</w:t>
      </w:r>
      <w:r w:rsidR="003C1A42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>les</w:t>
      </w:r>
      <w:r w:rsidRPr="00FA0A76" w:rsidR="001609E6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 (sous réserve de la demande par le distributeur</w:t>
      </w:r>
      <w:r w:rsidRPr="00FA0A76" w:rsidR="00942B2F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 ou le producteur membre d’Unifrance,</w:t>
      </w:r>
      <w:r w:rsidRPr="00FA0A76" w:rsidR="001609E6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 ou </w:t>
      </w:r>
      <w:r w:rsidRPr="00FA0A76" w:rsidR="00B735FD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>du</w:t>
      </w:r>
      <w:r w:rsidRPr="00FA0A76" w:rsidR="001609E6"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 festival) </w:t>
      </w:r>
    </w:p>
    <w:p w:rsidR="0017022F" w:rsidP="003A730C" w:rsidRDefault="0017022F" w14:paraId="2775C23B" w14:textId="1DDA4E93">
      <w:pPr>
        <w:pStyle w:val="Paragraphedeliste"/>
        <w:numPr>
          <w:ilvl w:val="0"/>
          <w:numId w:val="12"/>
        </w:numPr>
        <w:tabs>
          <w:tab w:val="num" w:pos="360"/>
        </w:tabs>
        <w:spacing w:after="0" w:line="240" w:lineRule="auto"/>
        <w:ind w:right="113"/>
        <w:jc w:val="both"/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</w:pPr>
      <w:r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lorsqu’elle est selectionnée dans un </w:t>
      </w:r>
      <w:r w:rsidRPr="0017022F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>festival de court</w:t>
      </w:r>
      <w:r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>-</w:t>
      </w:r>
      <w:r w:rsidRPr="0017022F">
        <w:rPr>
          <w:rFonts w:ascii="IBM Plex Sans" w:hAnsi="IBM Plex Sans" w:cstheme="majorHAnsi"/>
          <w:b/>
          <w:bCs/>
          <w:noProof/>
          <w:color w:val="000000" w:themeColor="text1"/>
          <w:sz w:val="20"/>
          <w:szCs w:val="20"/>
          <w:lang w:eastAsia="fr-FR"/>
        </w:rPr>
        <w:t>métrage</w:t>
      </w:r>
      <w:r>
        <w:rPr>
          <w:rFonts w:ascii="IBM Plex Sans" w:hAnsi="IBM Plex Sans" w:cstheme="majorHAnsi"/>
          <w:noProof/>
          <w:color w:val="000000" w:themeColor="text1"/>
          <w:sz w:val="20"/>
          <w:szCs w:val="20"/>
          <w:lang w:eastAsia="fr-FR"/>
        </w:rPr>
        <w:t xml:space="preserve"> partenaire d’Unifrance ; </w:t>
      </w:r>
    </w:p>
    <w:p w:rsidRPr="00FA0A76" w:rsidR="00FC239A" w:rsidP="00FC239A" w:rsidRDefault="00FC239A" w14:paraId="73362233" w14:textId="77777777">
      <w:pPr>
        <w:pStyle w:val="NormalWeb"/>
        <w:snapToGrid w:val="0"/>
        <w:spacing w:before="0" w:beforeAutospacing="0" w:after="0" w:afterAutospacing="0"/>
        <w:jc w:val="both"/>
        <w:rPr>
          <w:rFonts w:ascii="IBM Plex Sans" w:hAnsi="IBM Plex Sans" w:cstheme="majorHAnsi"/>
          <w:noProof/>
          <w:color w:val="000000" w:themeColor="text1"/>
          <w:sz w:val="20"/>
          <w:szCs w:val="20"/>
        </w:rPr>
      </w:pPr>
    </w:p>
    <w:p w:rsidRPr="00FA0A76" w:rsidR="00B813D9" w:rsidP="4F0C366B" w:rsidRDefault="000E2CBA" w14:paraId="05F6E2C2" w14:textId="3D543820">
      <w:pPr>
        <w:pStyle w:val="NormalWeb"/>
        <w:snapToGrid w:val="0"/>
        <w:spacing w:before="0" w:beforeAutospacing="0" w:after="0" w:afterAutospacing="0"/>
        <w:jc w:val="both"/>
        <w:rPr>
          <w:rFonts w:ascii="IBM Plex Sans" w:hAnsi="IBM Plex Sans" w:cstheme="majorBidi"/>
          <w:noProof/>
          <w:color w:val="000000" w:themeColor="text1"/>
          <w:sz w:val="20"/>
          <w:szCs w:val="20"/>
        </w:rPr>
      </w:pPr>
      <w:r w:rsidRPr="00FA0A76">
        <w:rPr>
          <w:rFonts w:ascii="IBM Plex Sans" w:hAnsi="IBM Plex Sans"/>
          <w:sz w:val="20"/>
          <w:szCs w:val="20"/>
        </w:rPr>
        <w:t xml:space="preserve">- </w:t>
      </w:r>
      <w:r w:rsidRPr="003A730C" w:rsidR="003C1A42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Bénéficier de</w:t>
      </w:r>
      <w:r w:rsidRPr="00FA0A76" w:rsidR="003C1A42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 xml:space="preserve"> nos actions de promotion</w:t>
      </w:r>
      <w:r w:rsidRPr="00FA0A76" w:rsidR="003C1A42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 xml:space="preserve"> </w:t>
      </w:r>
      <w:r w:rsidRPr="00FA0A76" w:rsidR="009116D2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 xml:space="preserve">auprès des publics et de la presse </w:t>
      </w:r>
      <w:r w:rsidRPr="00D24737" w:rsidR="003C1A42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 xml:space="preserve">dans les festivals </w:t>
      </w:r>
      <w:r w:rsidRPr="00D24737" w:rsidR="0017022F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 xml:space="preserve">organisés par </w:t>
      </w:r>
      <w:r w:rsidRPr="00D24737" w:rsidR="009116D2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>Unifrance</w:t>
      </w:r>
      <w:r w:rsidR="009116D2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 xml:space="preserve"> à l’étranger lorsque votre œuvre est selectionnée : </w:t>
      </w:r>
      <w:r w:rsidRPr="00FA0A76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Rendez-vous with French Cinema à New-York, Rendez-vous Nuevo Cinema Francese de Rome, Festival du Film Français au Japon et Semaine du Cinéma français de Berlin</w:t>
      </w:r>
      <w:r w:rsidR="009116D2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…</w:t>
      </w:r>
      <w:r w:rsidR="0017022F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 xml:space="preserve"> ainsi que </w:t>
      </w:r>
      <w:r w:rsidRPr="00D24737" w:rsidR="0017022F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 xml:space="preserve">les </w:t>
      </w:r>
      <w:r w:rsidRPr="00D24737" w:rsidR="00B813D9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>press junkets des</w:t>
      </w:r>
      <w:r w:rsidRPr="00FA0A76" w:rsidR="00B813D9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 xml:space="preserve"> </w:t>
      </w:r>
      <w:r w:rsidRPr="00D24737" w:rsidR="00B813D9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 xml:space="preserve">Rendez-vous </w:t>
      </w:r>
      <w:r w:rsidRPr="00D24737" w:rsidR="0DB78F33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>d’UniFrance</w:t>
      </w:r>
      <w:r w:rsidRPr="00D24737" w:rsidR="00B813D9">
        <w:rPr>
          <w:rFonts w:ascii="IBM Plex Sans" w:hAnsi="IBM Plex Sans" w:cstheme="majorBidi"/>
          <w:b/>
          <w:bCs/>
          <w:noProof/>
          <w:color w:val="000000" w:themeColor="text1"/>
          <w:sz w:val="20"/>
          <w:szCs w:val="20"/>
        </w:rPr>
        <w:t xml:space="preserve"> à Paris </w:t>
      </w:r>
      <w:r w:rsidRPr="00FA0A76" w:rsidR="00B813D9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en janvier</w:t>
      </w:r>
      <w:r w:rsidR="0017022F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 xml:space="preserve"> </w:t>
      </w:r>
      <w:r w:rsidRPr="00FA0A76" w:rsidR="00B813D9">
        <w:rPr>
          <w:rFonts w:ascii="IBM Plex Sans" w:hAnsi="IBM Plex Sans" w:cstheme="majorBidi"/>
          <w:noProof/>
          <w:color w:val="000000" w:themeColor="text1"/>
          <w:sz w:val="20"/>
          <w:szCs w:val="20"/>
        </w:rPr>
        <w:t>;</w:t>
      </w:r>
    </w:p>
    <w:p w:rsidRPr="00FA0A76" w:rsidR="00FC239A" w:rsidP="00FC239A" w:rsidRDefault="00FC239A" w14:paraId="4CDA5AD6" w14:textId="77777777">
      <w:pPr>
        <w:pStyle w:val="NormalWeb"/>
        <w:snapToGrid w:val="0"/>
        <w:spacing w:before="0" w:beforeAutospacing="0" w:after="0" w:afterAutospacing="0"/>
        <w:jc w:val="both"/>
        <w:rPr>
          <w:rFonts w:ascii="IBM Plex Sans" w:hAnsi="IBM Plex Sans"/>
          <w:sz w:val="20"/>
          <w:szCs w:val="20"/>
        </w:rPr>
      </w:pPr>
    </w:p>
    <w:p w:rsidR="00841432" w:rsidP="00841432" w:rsidRDefault="00841432" w14:paraId="7EDB4479" w14:textId="77777777">
      <w:pPr>
        <w:spacing w:after="0" w:line="240" w:lineRule="auto"/>
        <w:ind w:right="113"/>
        <w:jc w:val="both"/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</w:pPr>
      <w:r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  <w:t xml:space="preserve">Accédez à tous nos outils en ligne : études, résultats des films français à l’étranger, annuaire professionnel et plateforme de visionnage </w:t>
      </w:r>
    </w:p>
    <w:p w:rsidR="00353DEE" w:rsidP="00841432" w:rsidRDefault="00353DEE" w14:paraId="73D0BEF1" w14:textId="77777777">
      <w:pPr>
        <w:spacing w:after="0" w:line="240" w:lineRule="auto"/>
        <w:ind w:right="113"/>
        <w:jc w:val="both"/>
        <w:rPr>
          <w:rFonts w:ascii="IBM Plex Sans" w:hAnsi="IBM Plex Sans" w:cstheme="majorBidi"/>
          <w:b/>
          <w:bCs/>
          <w:color w:val="2F5496" w:themeColor="accent5" w:themeShade="BF"/>
          <w:sz w:val="24"/>
          <w:szCs w:val="24"/>
          <w:u w:val="single"/>
        </w:rPr>
      </w:pPr>
    </w:p>
    <w:p w:rsidRPr="00E212DA" w:rsidR="00085AF2" w:rsidP="00085AF2" w:rsidRDefault="00085AF2" w14:paraId="31CC81F9" w14:textId="573D3397">
      <w:pPr>
        <w:pStyle w:val="Paragraphedeliste"/>
        <w:numPr>
          <w:ilvl w:val="0"/>
          <w:numId w:val="4"/>
        </w:numPr>
        <w:tabs>
          <w:tab w:val="clear" w:pos="1776"/>
          <w:tab w:val="num" w:pos="284"/>
        </w:tabs>
        <w:spacing w:after="0" w:line="240" w:lineRule="auto"/>
        <w:ind w:left="284" w:right="113" w:hanging="284"/>
        <w:jc w:val="both"/>
        <w:rPr>
          <w:rFonts w:ascii="IBM Plex Sans" w:hAnsi="IBM Plex Sans" w:cstheme="majorHAnsi"/>
          <w:noProof/>
          <w:sz w:val="20"/>
          <w:szCs w:val="20"/>
          <w:lang w:eastAsia="fr-FR"/>
        </w:rPr>
      </w:pPr>
      <w:r w:rsidRPr="00CE1D04">
        <w:rPr>
          <w:rFonts w:ascii="IBM Plex Sans" w:hAnsi="IBM Plex Sans" w:cstheme="majorHAnsi"/>
          <w:b/>
          <w:bCs/>
          <w:noProof/>
          <w:sz w:val="20"/>
          <w:szCs w:val="20"/>
          <w:lang w:eastAsia="fr-FR"/>
        </w:rPr>
        <w:t>L’accès exclusif</w:t>
      </w:r>
      <w:r w:rsidRPr="00E212DA">
        <w:rPr>
          <w:rFonts w:ascii="IBM Plex Sans" w:hAnsi="IBM Plex Sans" w:cstheme="majorHAnsi"/>
          <w:noProof/>
          <w:sz w:val="20"/>
          <w:szCs w:val="20"/>
          <w:lang w:eastAsia="fr-FR"/>
        </w:rPr>
        <w:t xml:space="preserve"> à </w:t>
      </w:r>
      <w:r w:rsidRPr="00E212DA">
        <w:rPr>
          <w:rFonts w:ascii="IBM Plex Sans" w:hAnsi="IBM Plex Sans" w:cstheme="majorHAnsi"/>
          <w:b/>
          <w:bCs/>
          <w:noProof/>
          <w:sz w:val="20"/>
          <w:szCs w:val="20"/>
          <w:lang w:eastAsia="fr-FR"/>
        </w:rPr>
        <w:t>toutes les données sur les marchés étrangers</w:t>
      </w:r>
      <w:r w:rsidRPr="00E212DA">
        <w:rPr>
          <w:rFonts w:ascii="IBM Plex Sans" w:hAnsi="IBM Plex Sans" w:cstheme="majorHAnsi"/>
          <w:noProof/>
          <w:sz w:val="20"/>
          <w:szCs w:val="20"/>
          <w:lang w:eastAsia="fr-FR"/>
        </w:rPr>
        <w:t xml:space="preserve"> et </w:t>
      </w:r>
      <w:r>
        <w:rPr>
          <w:rFonts w:ascii="IBM Plex Sans" w:hAnsi="IBM Plex Sans" w:cstheme="majorHAnsi"/>
          <w:noProof/>
          <w:sz w:val="20"/>
          <w:szCs w:val="20"/>
          <w:lang w:eastAsia="fr-FR"/>
        </w:rPr>
        <w:t>aux</w:t>
      </w:r>
      <w:r w:rsidRPr="00E212DA">
        <w:rPr>
          <w:rFonts w:ascii="IBM Plex Sans" w:hAnsi="IBM Plex Sans" w:cstheme="majorHAnsi"/>
          <w:noProof/>
          <w:sz w:val="20"/>
          <w:szCs w:val="20"/>
          <w:lang w:eastAsia="fr-FR"/>
        </w:rPr>
        <w:t xml:space="preserve"> carrière</w:t>
      </w:r>
      <w:r>
        <w:rPr>
          <w:rFonts w:ascii="IBM Plex Sans" w:hAnsi="IBM Plex Sans" w:cstheme="majorHAnsi"/>
          <w:noProof/>
          <w:sz w:val="20"/>
          <w:szCs w:val="20"/>
          <w:lang w:eastAsia="fr-FR"/>
        </w:rPr>
        <w:t>s</w:t>
      </w:r>
      <w:r w:rsidRPr="00E212DA">
        <w:rPr>
          <w:rFonts w:ascii="IBM Plex Sans" w:hAnsi="IBM Plex Sans" w:cstheme="majorHAnsi"/>
          <w:noProof/>
          <w:sz w:val="20"/>
          <w:szCs w:val="20"/>
          <w:lang w:eastAsia="fr-FR"/>
        </w:rPr>
        <w:t xml:space="preserve"> internationale</w:t>
      </w:r>
      <w:r>
        <w:rPr>
          <w:rFonts w:ascii="IBM Plex Sans" w:hAnsi="IBM Plex Sans" w:cstheme="majorHAnsi"/>
          <w:noProof/>
          <w:sz w:val="20"/>
          <w:szCs w:val="20"/>
          <w:lang w:eastAsia="fr-FR"/>
        </w:rPr>
        <w:t>s</w:t>
      </w:r>
      <w:r w:rsidRPr="00E212DA">
        <w:rPr>
          <w:rFonts w:ascii="IBM Plex Sans" w:hAnsi="IBM Plex Sans" w:cstheme="majorHAnsi"/>
          <w:noProof/>
          <w:sz w:val="20"/>
          <w:szCs w:val="20"/>
          <w:lang w:eastAsia="fr-FR"/>
        </w:rPr>
        <w:t xml:space="preserve"> de</w:t>
      </w:r>
      <w:r>
        <w:rPr>
          <w:rFonts w:ascii="IBM Plex Sans" w:hAnsi="IBM Plex Sans" w:cstheme="majorHAnsi"/>
          <w:noProof/>
          <w:sz w:val="20"/>
          <w:szCs w:val="20"/>
          <w:lang w:eastAsia="fr-FR"/>
        </w:rPr>
        <w:t xml:space="preserve">s </w:t>
      </w:r>
      <w:r w:rsidRPr="00E212DA">
        <w:rPr>
          <w:rFonts w:ascii="IBM Plex Sans" w:hAnsi="IBM Plex Sans" w:cstheme="majorHAnsi"/>
          <w:noProof/>
          <w:sz w:val="20"/>
          <w:szCs w:val="20"/>
          <w:lang w:eastAsia="fr-FR"/>
        </w:rPr>
        <w:t>films (box offices à l’étranger et audiences TV, études thématiques, bilans annuels et newsletters économiques, actualité mensuelle du cinéma français dans le monde, etc.)</w:t>
      </w:r>
    </w:p>
    <w:p w:rsidRPr="00E212DA" w:rsidR="00085AF2" w:rsidP="00085AF2" w:rsidRDefault="00085AF2" w14:paraId="0DA2EF66" w14:textId="77777777">
      <w:pPr>
        <w:pStyle w:val="Paragraphedeliste"/>
        <w:spacing w:after="0" w:line="240" w:lineRule="auto"/>
        <w:ind w:left="284" w:right="113"/>
        <w:jc w:val="both"/>
        <w:rPr>
          <w:rFonts w:ascii="IBM Plex Sans" w:hAnsi="IBM Plex Sans" w:cstheme="majorHAnsi"/>
          <w:noProof/>
          <w:sz w:val="20"/>
          <w:szCs w:val="20"/>
          <w:lang w:eastAsia="fr-FR"/>
        </w:rPr>
      </w:pPr>
    </w:p>
    <w:p w:rsidRPr="00E212DA" w:rsidR="00085AF2" w:rsidP="00085AF2" w:rsidRDefault="00085AF2" w14:paraId="3EC6C989" w14:textId="77777777">
      <w:pPr>
        <w:pStyle w:val="Paragraphedeliste"/>
        <w:numPr>
          <w:ilvl w:val="0"/>
          <w:numId w:val="4"/>
        </w:numPr>
        <w:tabs>
          <w:tab w:val="clear" w:pos="1776"/>
          <w:tab w:val="num" w:pos="284"/>
        </w:tabs>
        <w:spacing w:after="0" w:line="240" w:lineRule="auto"/>
        <w:ind w:left="284" w:right="113" w:hanging="284"/>
        <w:jc w:val="both"/>
        <w:rPr>
          <w:rFonts w:ascii="IBM Plex Sans" w:hAnsi="IBM Plex Sans" w:cstheme="majorHAnsi"/>
          <w:noProof/>
          <w:sz w:val="20"/>
          <w:szCs w:val="20"/>
          <w:lang w:eastAsia="fr-FR"/>
        </w:rPr>
      </w:pPr>
      <w:r w:rsidRPr="00CE1D04">
        <w:rPr>
          <w:rFonts w:ascii="IBM Plex Sans" w:hAnsi="IBM Plex Sans" w:cstheme="majorHAnsi"/>
          <w:b/>
          <w:bCs/>
          <w:noProof/>
          <w:sz w:val="20"/>
          <w:szCs w:val="20"/>
          <w:lang w:eastAsia="fr-FR"/>
        </w:rPr>
        <w:t>L’accès exclusif</w:t>
      </w:r>
      <w:r w:rsidRPr="00E212DA">
        <w:rPr>
          <w:rFonts w:ascii="IBM Plex Sans" w:hAnsi="IBM Plex Sans" w:cstheme="majorHAnsi"/>
          <w:noProof/>
          <w:sz w:val="20"/>
          <w:szCs w:val="20"/>
          <w:lang w:eastAsia="fr-FR"/>
        </w:rPr>
        <w:t xml:space="preserve"> à notre </w:t>
      </w:r>
      <w:r w:rsidRPr="00E212DA">
        <w:rPr>
          <w:rFonts w:ascii="IBM Plex Sans" w:hAnsi="IBM Plex Sans" w:cstheme="majorHAnsi"/>
          <w:b/>
          <w:bCs/>
          <w:noProof/>
          <w:sz w:val="20"/>
          <w:szCs w:val="20"/>
          <w:lang w:eastAsia="fr-FR"/>
        </w:rPr>
        <w:t xml:space="preserve">annuaire professionnel </w:t>
      </w:r>
      <w:r w:rsidRPr="00E212DA">
        <w:rPr>
          <w:rFonts w:ascii="IBM Plex Sans" w:hAnsi="IBM Plex Sans" w:cstheme="majorHAnsi"/>
          <w:noProof/>
          <w:sz w:val="20"/>
          <w:szCs w:val="20"/>
          <w:lang w:eastAsia="fr-FR"/>
        </w:rPr>
        <w:t>et à toutes les fonctionnalités de notre site permettant une meilleure visibilité.</w:t>
      </w:r>
      <w:r w:rsidRPr="00E212DA">
        <w:rPr>
          <w:rFonts w:ascii="IBM Plex Sans" w:hAnsi="IBM Plex Sans"/>
          <w:color w:val="000000" w:themeColor="text1"/>
          <w:sz w:val="20"/>
          <w:szCs w:val="20"/>
        </w:rPr>
        <w:t> </w:t>
      </w:r>
    </w:p>
    <w:p w:rsidRPr="00E212DA" w:rsidR="00085AF2" w:rsidP="00085AF2" w:rsidRDefault="00085AF2" w14:paraId="6B2E706C" w14:textId="77777777">
      <w:pPr>
        <w:pStyle w:val="Paragraphedeliste"/>
        <w:spacing w:after="0" w:line="240" w:lineRule="auto"/>
        <w:rPr>
          <w:rFonts w:ascii="IBM Plex Sans" w:hAnsi="IBM Plex Sans" w:cstheme="majorHAnsi"/>
          <w:noProof/>
          <w:sz w:val="20"/>
          <w:szCs w:val="20"/>
          <w:lang w:eastAsia="fr-FR"/>
        </w:rPr>
      </w:pPr>
    </w:p>
    <w:p w:rsidR="00085AF2" w:rsidP="00085AF2" w:rsidRDefault="00085AF2" w14:paraId="6F9BCF66" w14:textId="77777777">
      <w:pPr>
        <w:pStyle w:val="Paragraphedeliste"/>
        <w:numPr>
          <w:ilvl w:val="0"/>
          <w:numId w:val="4"/>
        </w:numPr>
        <w:tabs>
          <w:tab w:val="clear" w:pos="1776"/>
          <w:tab w:val="num" w:pos="284"/>
        </w:tabs>
        <w:spacing w:after="0" w:line="240" w:lineRule="auto"/>
        <w:ind w:left="284" w:right="113" w:hanging="284"/>
        <w:jc w:val="both"/>
        <w:rPr>
          <w:rFonts w:ascii="IBM Plex Sans" w:hAnsi="IBM Plex Sans" w:cstheme="majorBidi"/>
          <w:noProof/>
          <w:sz w:val="20"/>
          <w:szCs w:val="20"/>
          <w:lang w:eastAsia="fr-FR"/>
        </w:rPr>
      </w:pPr>
      <w:r w:rsidRPr="0D390BBE" w:rsidR="00085AF2">
        <w:rPr>
          <w:rFonts w:ascii="IBM Plex Sans" w:hAnsi="IBM Plex Sans" w:cs="" w:cstheme="majorBidi"/>
          <w:b w:val="1"/>
          <w:bCs w:val="1"/>
          <w:noProof/>
          <w:sz w:val="20"/>
          <w:szCs w:val="20"/>
          <w:lang w:eastAsia="fr-FR"/>
        </w:rPr>
        <w:t>L’accès exclusif</w:t>
      </w:r>
      <w:r w:rsidRPr="0D390BBE" w:rsidR="00085AF2">
        <w:rPr>
          <w:rFonts w:ascii="IBM Plex Sans" w:hAnsi="IBM Plex Sans" w:cs="" w:cstheme="majorBidi"/>
          <w:noProof/>
          <w:sz w:val="20"/>
          <w:szCs w:val="20"/>
          <w:lang w:eastAsia="fr-FR"/>
        </w:rPr>
        <w:t xml:space="preserve"> à notre </w:t>
      </w:r>
      <w:r w:rsidRPr="0D390BBE" w:rsidR="00085AF2">
        <w:rPr>
          <w:rFonts w:ascii="IBM Plex Sans" w:hAnsi="IBM Plex Sans" w:cs="" w:cstheme="majorBidi"/>
          <w:b w:val="1"/>
          <w:bCs w:val="1"/>
          <w:noProof/>
          <w:sz w:val="20"/>
          <w:szCs w:val="20"/>
          <w:lang w:eastAsia="fr-FR"/>
        </w:rPr>
        <w:t xml:space="preserve">plateforme de visionnage B2B </w:t>
      </w:r>
      <w:r w:rsidRPr="0D390BBE" w:rsidR="00085AF2">
        <w:rPr>
          <w:rFonts w:ascii="IBM Plex Sans" w:hAnsi="IBM Plex Sans" w:cs="" w:cstheme="majorBidi"/>
          <w:noProof/>
          <w:sz w:val="20"/>
          <w:szCs w:val="20"/>
          <w:lang w:eastAsia="fr-FR"/>
        </w:rPr>
        <w:t xml:space="preserve">de courts métrages, la </w:t>
      </w:r>
      <w:r w:rsidRPr="0D390BBE" w:rsidR="00085AF2">
        <w:rPr>
          <w:rFonts w:ascii="IBM Plex Sans" w:hAnsi="IBM Plex Sans" w:cs="" w:cstheme="majorBidi"/>
          <w:b w:val="1"/>
          <w:bCs w:val="1"/>
          <w:i w:val="1"/>
          <w:iCs w:val="1"/>
          <w:noProof/>
          <w:sz w:val="20"/>
          <w:szCs w:val="20"/>
          <w:lang w:eastAsia="fr-FR"/>
        </w:rPr>
        <w:t>Short Film Gallery</w:t>
      </w:r>
      <w:r w:rsidRPr="0D390BBE" w:rsidR="00085AF2">
        <w:rPr>
          <w:rFonts w:ascii="IBM Plex Sans" w:hAnsi="IBM Plex Sans" w:cs="" w:cstheme="majorBidi"/>
          <w:noProof/>
          <w:sz w:val="20"/>
          <w:szCs w:val="20"/>
          <w:lang w:eastAsia="fr-FR"/>
        </w:rPr>
        <w:t xml:space="preserve">, enrichie chaque semaine des derniers courts métrages produits par nos </w:t>
      </w:r>
      <w:r w:rsidRPr="0D390BBE" w:rsidR="00085AF2">
        <w:rPr>
          <w:rFonts w:ascii="IBM Plex Sans" w:hAnsi="IBM Plex Sans" w:cs="" w:cstheme="majorBidi"/>
          <w:noProof/>
          <w:sz w:val="20"/>
          <w:szCs w:val="20"/>
          <w:lang w:eastAsia="fr-FR"/>
        </w:rPr>
        <w:t>adhérents</w:t>
      </w:r>
      <w:r w:rsidRPr="0D390BBE" w:rsidR="00085AF2">
        <w:rPr>
          <w:rFonts w:ascii="IBM Plex Sans" w:hAnsi="IBM Plex Sans" w:cs="" w:cstheme="majorBidi"/>
          <w:noProof/>
          <w:sz w:val="20"/>
          <w:szCs w:val="20"/>
          <w:lang w:eastAsia="fr-FR"/>
        </w:rPr>
        <w:t> : plus de 3000 courts métrages à découvrir en permanence.</w:t>
      </w:r>
    </w:p>
    <w:p w:rsidR="0D390BBE" w:rsidP="0D390BBE" w:rsidRDefault="0D390BBE" w14:paraId="71A8BEDE" w14:textId="3FB3D298">
      <w:pPr>
        <w:pStyle w:val="Paragraphedeliste"/>
        <w:tabs>
          <w:tab w:val="clear" w:leader="none" w:pos="1776"/>
          <w:tab w:val="num" w:leader="none" w:pos="284"/>
        </w:tabs>
        <w:spacing w:after="0" w:line="240" w:lineRule="auto"/>
        <w:ind w:left="284" w:right="113" w:hanging="284"/>
        <w:jc w:val="both"/>
        <w:rPr>
          <w:rFonts w:ascii="IBM Plex Sans" w:hAnsi="IBM Plex Sans" w:cs="" w:cstheme="majorBidi"/>
          <w:noProof/>
          <w:sz w:val="20"/>
          <w:szCs w:val="20"/>
          <w:lang w:eastAsia="fr-FR"/>
        </w:rPr>
      </w:pPr>
    </w:p>
    <w:p w:rsidR="21C9C97E" w:rsidP="0D390BBE" w:rsidRDefault="21C9C97E" w14:paraId="2FB38612" w14:textId="3C5E8FD1">
      <w:pPr>
        <w:pStyle w:val="Paragraphedeliste"/>
        <w:numPr>
          <w:ilvl w:val="0"/>
          <w:numId w:val="4"/>
        </w:numPr>
        <w:tabs>
          <w:tab w:val="clear" w:leader="none" w:pos="1776"/>
          <w:tab w:val="num" w:leader="none" w:pos="284"/>
        </w:tabs>
        <w:spacing w:after="0" w:line="240" w:lineRule="auto"/>
        <w:ind w:left="284" w:right="113" w:hanging="284"/>
        <w:jc w:val="both"/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noProof/>
          <w:color w:val="000000" w:themeColor="text1" w:themeTint="FF" w:themeShade="FF"/>
          <w:sz w:val="20"/>
          <w:szCs w:val="20"/>
          <w:lang w:val="fr-FR"/>
        </w:rPr>
      </w:pPr>
      <w:r w:rsidRPr="0D390BBE" w:rsidR="21C9C97E"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0"/>
          <w:szCs w:val="20"/>
          <w:u w:val="none"/>
          <w:lang w:val="fr-FR"/>
        </w:rPr>
        <w:t xml:space="preserve">Bénéficiez d’un </w:t>
      </w:r>
      <w:r w:rsidRPr="0D390BBE" w:rsidR="21C9C97E">
        <w:rPr>
          <w:rFonts w:ascii="IBM Plex Sans" w:hAnsi="IBM Plex Sans" w:eastAsia="IBM Plex Sans" w:cs="IBM Plex Sans"/>
          <w:b w:val="1"/>
          <w:bCs w:val="1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0"/>
          <w:szCs w:val="20"/>
          <w:u w:val="none"/>
          <w:lang w:val="fr-FR"/>
        </w:rPr>
        <w:t>accès prioritaire et d’un tarif privilégié</w:t>
      </w:r>
      <w:r w:rsidRPr="0D390BBE" w:rsidR="21C9C97E"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0"/>
          <w:szCs w:val="20"/>
          <w:u w:val="none"/>
          <w:lang w:val="fr-FR"/>
        </w:rPr>
        <w:t xml:space="preserve"> au réseau </w:t>
      </w:r>
      <w:r w:rsidRPr="0D390BBE" w:rsidR="21C9C97E">
        <w:rPr>
          <w:rFonts w:ascii="IBM Plex Sans" w:hAnsi="IBM Plex Sans" w:eastAsia="IBM Plex Sans" w:cs="IBM Plex Sans"/>
          <w:b w:val="1"/>
          <w:bCs w:val="1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0"/>
          <w:szCs w:val="20"/>
          <w:u w:val="none"/>
          <w:lang w:val="fr-FR"/>
        </w:rPr>
        <w:t>Soho House</w:t>
      </w:r>
      <w:r w:rsidRPr="0D390BBE" w:rsidR="21C9C97E">
        <w:rPr>
          <w:rFonts w:ascii="IBM Plex Sans" w:hAnsi="IBM Plex Sans" w:eastAsia="IBM Plex Sans" w:cs="IBM Plex Sans"/>
          <w:b w:val="0"/>
          <w:bCs w:val="0"/>
          <w:i w:val="0"/>
          <w:iCs w:val="0"/>
          <w:caps w:val="0"/>
          <w:smallCaps w:val="0"/>
          <w:strike w:val="0"/>
          <w:dstrike w:val="0"/>
          <w:noProof/>
          <w:color w:val="000000" w:themeColor="text1" w:themeTint="FF" w:themeShade="FF"/>
          <w:sz w:val="20"/>
          <w:szCs w:val="20"/>
          <w:u w:val="none"/>
          <w:lang w:val="fr-FR"/>
        </w:rPr>
        <w:t>, partenaire d’Unifrance, pour tout membre adhérent d’Unifrance</w:t>
      </w:r>
    </w:p>
    <w:p w:rsidR="0D390BBE" w:rsidP="0D390BBE" w:rsidRDefault="0D390BBE" w14:paraId="2E55FD19" w14:textId="601072F9">
      <w:pPr>
        <w:pStyle w:val="Paragraphedeliste"/>
        <w:tabs>
          <w:tab w:val="clear" w:leader="none" w:pos="1776"/>
          <w:tab w:val="num" w:leader="none" w:pos="284"/>
        </w:tabs>
        <w:spacing w:after="0" w:line="240" w:lineRule="auto"/>
        <w:ind w:left="0" w:right="113" w:hanging="0"/>
        <w:jc w:val="both"/>
        <w:rPr>
          <w:rFonts w:ascii="IBM Plex Sans" w:hAnsi="IBM Plex Sans" w:cs="" w:cstheme="majorBidi"/>
          <w:noProof/>
          <w:sz w:val="20"/>
          <w:szCs w:val="20"/>
          <w:lang w:eastAsia="fr-FR"/>
        </w:rPr>
      </w:pPr>
    </w:p>
    <w:p w:rsidRPr="00FA0A76" w:rsidR="00FA0A76" w:rsidP="00493DC7" w:rsidRDefault="00FA0A76" w14:paraId="01F8ACF0" w14:textId="77777777">
      <w:pPr>
        <w:pStyle w:val="NormalWeb"/>
        <w:snapToGrid w:val="0"/>
        <w:spacing w:before="0" w:beforeAutospacing="0" w:after="0" w:afterAutospacing="0"/>
        <w:jc w:val="both"/>
        <w:rPr>
          <w:rFonts w:ascii="IBM Plex Sans" w:hAnsi="IBM Plex Sans" w:cstheme="majorHAnsi"/>
          <w:noProof/>
          <w:color w:val="000000" w:themeColor="text1"/>
          <w:sz w:val="20"/>
          <w:szCs w:val="20"/>
        </w:rPr>
      </w:pPr>
    </w:p>
    <w:p w:rsidRPr="001C4412" w:rsidR="793FABD2" w:rsidP="001C4412" w:rsidRDefault="793FABD2" w14:paraId="0B67E9C5" w14:textId="719D10B5">
      <w:pPr>
        <w:pStyle w:val="Paragraphedeliste"/>
        <w:numPr>
          <w:ilvl w:val="0"/>
          <w:numId w:val="1"/>
        </w:numPr>
        <w:spacing w:after="0" w:line="240" w:lineRule="auto"/>
        <w:rPr>
          <w:rFonts w:ascii="IBM Plex Sans" w:hAnsi="IBM Plex Sans" w:eastAsiaTheme="minorEastAsia"/>
          <w:b/>
          <w:bCs/>
          <w:color w:val="2F5496" w:themeColor="accent5" w:themeShade="BF"/>
        </w:rPr>
      </w:pPr>
      <w:r w:rsidRPr="001C4412">
        <w:rPr>
          <w:rFonts w:ascii="IBM Plex Sans" w:hAnsi="IBM Plex Sans" w:eastAsia="Calibri" w:cs="Calibri"/>
          <w:b/>
          <w:bCs/>
          <w:color w:val="2F5496" w:themeColor="accent5" w:themeShade="BF"/>
          <w:u w:val="single"/>
        </w:rPr>
        <w:t>Impliquez-vous dans la vie associative d’Uni</w:t>
      </w:r>
      <w:r w:rsidR="003A730C">
        <w:rPr>
          <w:rFonts w:ascii="IBM Plex Sans" w:hAnsi="IBM Plex Sans" w:eastAsia="Calibri" w:cs="Calibri"/>
          <w:b/>
          <w:bCs/>
          <w:color w:val="2F5496" w:themeColor="accent5" w:themeShade="BF"/>
          <w:u w:val="single"/>
        </w:rPr>
        <w:t>f</w:t>
      </w:r>
      <w:r w:rsidRPr="001C4412">
        <w:rPr>
          <w:rFonts w:ascii="IBM Plex Sans" w:hAnsi="IBM Plex Sans" w:eastAsia="Calibri" w:cs="Calibri"/>
          <w:b/>
          <w:bCs/>
          <w:color w:val="2F5496" w:themeColor="accent5" w:themeShade="BF"/>
          <w:u w:val="single"/>
        </w:rPr>
        <w:t>ranc</w:t>
      </w:r>
      <w:r w:rsidR="003A730C">
        <w:rPr>
          <w:rFonts w:ascii="IBM Plex Sans" w:hAnsi="IBM Plex Sans" w:eastAsia="Calibri" w:cs="Calibri"/>
          <w:b/>
          <w:bCs/>
          <w:color w:val="2F5496" w:themeColor="accent5" w:themeShade="BF"/>
          <w:u w:val="single"/>
        </w:rPr>
        <w:t>e</w:t>
      </w:r>
    </w:p>
    <w:p w:rsidRPr="00FA0A76" w:rsidR="4F0C366B" w:rsidP="001C4412" w:rsidRDefault="008A6DBC" w14:paraId="1C362446" w14:textId="5FF2C8C5">
      <w:pPr>
        <w:spacing w:beforeAutospacing="1" w:afterAutospacing="1"/>
        <w:jc w:val="both"/>
        <w:rPr>
          <w:rFonts w:ascii="IBM Plex Sans" w:hAnsi="IBM Plex Sans" w:cstheme="majorBidi"/>
        </w:rPr>
      </w:pPr>
      <w:r>
        <w:rPr>
          <w:rFonts w:ascii="IBM Plex Sans" w:hAnsi="IBM Plex Sans" w:eastAsia="Helvetica Neue" w:cs="Helvetica Neue"/>
          <w:color w:val="000000" w:themeColor="text1"/>
          <w:sz w:val="20"/>
          <w:szCs w:val="20"/>
        </w:rPr>
        <w:t xml:space="preserve">- </w:t>
      </w:r>
      <w:r w:rsidRPr="00FA0A76" w:rsidR="00FA0A76">
        <w:rPr>
          <w:rFonts w:ascii="IBM Plex Sans" w:hAnsi="IBM Plex Sans" w:eastAsia="Helvetica Neue" w:cs="Helvetica Neue"/>
          <w:color w:val="000000" w:themeColor="text1"/>
          <w:sz w:val="20"/>
          <w:szCs w:val="20"/>
        </w:rPr>
        <w:t>P</w:t>
      </w:r>
      <w:r w:rsidRPr="00FA0A76" w:rsidR="793FABD2">
        <w:rPr>
          <w:rFonts w:ascii="IBM Plex Sans" w:hAnsi="IBM Plex Sans" w:eastAsia="Helvetica Neue" w:cs="Helvetica Neue"/>
          <w:color w:val="000000" w:themeColor="text1"/>
          <w:sz w:val="20"/>
          <w:szCs w:val="20"/>
        </w:rPr>
        <w:t xml:space="preserve">articipez à certaines </w:t>
      </w:r>
      <w:r w:rsidRPr="00FA0A76" w:rsidR="793FABD2">
        <w:rPr>
          <w:rFonts w:ascii="IBM Plex Sans" w:hAnsi="IBM Plex Sans" w:eastAsia="Helvetica" w:cs="Helvetica"/>
          <w:color w:val="000000" w:themeColor="text1"/>
          <w:sz w:val="20"/>
          <w:szCs w:val="20"/>
        </w:rPr>
        <w:t xml:space="preserve">réunions </w:t>
      </w:r>
      <w:r w:rsidRPr="00FA0A76" w:rsidR="793FABD2">
        <w:rPr>
          <w:rFonts w:ascii="IBM Plex Sans" w:hAnsi="IBM Plex Sans" w:eastAsia="Helvetica" w:cs="Helvetica"/>
          <w:b/>
          <w:bCs/>
          <w:color w:val="000000" w:themeColor="text1"/>
          <w:sz w:val="20"/>
          <w:szCs w:val="20"/>
        </w:rPr>
        <w:t>de l’association</w:t>
      </w:r>
      <w:r w:rsidRPr="00FA0A76" w:rsidR="793FABD2">
        <w:rPr>
          <w:rFonts w:ascii="IBM Plex Sans" w:hAnsi="IBM Plex Sans" w:eastAsia="Helvetica" w:cs="Helvetica"/>
          <w:color w:val="000000" w:themeColor="text1"/>
          <w:sz w:val="20"/>
          <w:szCs w:val="20"/>
        </w:rPr>
        <w:t xml:space="preserve"> (</w:t>
      </w:r>
      <w:r w:rsidRPr="00FA0A76" w:rsidR="005E1D59">
        <w:rPr>
          <w:rFonts w:ascii="IBM Plex Sans" w:hAnsi="IBM Plex Sans" w:eastAsia="Helvetica" w:cs="Helvetica"/>
          <w:color w:val="000000" w:themeColor="text1"/>
          <w:sz w:val="20"/>
          <w:szCs w:val="20"/>
        </w:rPr>
        <w:t>Assemblée</w:t>
      </w:r>
      <w:r w:rsidRPr="00FA0A76" w:rsidR="793FABD2">
        <w:rPr>
          <w:rFonts w:ascii="IBM Plex Sans" w:hAnsi="IBM Plex Sans" w:eastAsia="Helvetica" w:cs="Helvetica"/>
          <w:color w:val="000000" w:themeColor="text1"/>
          <w:sz w:val="20"/>
          <w:szCs w:val="20"/>
        </w:rPr>
        <w:t xml:space="preserve"> </w:t>
      </w:r>
      <w:r w:rsidRPr="00FA0A76" w:rsidR="005E1D59">
        <w:rPr>
          <w:rFonts w:ascii="IBM Plex Sans" w:hAnsi="IBM Plex Sans" w:eastAsia="Helvetica" w:cs="Helvetica"/>
          <w:color w:val="000000" w:themeColor="text1"/>
          <w:sz w:val="20"/>
          <w:szCs w:val="20"/>
        </w:rPr>
        <w:t>générale</w:t>
      </w:r>
      <w:r w:rsidRPr="00FA0A76" w:rsidR="793FABD2">
        <w:rPr>
          <w:rFonts w:ascii="IBM Plex Sans" w:hAnsi="IBM Plex Sans" w:eastAsia="Helvetica" w:cs="Helvetica"/>
          <w:color w:val="000000" w:themeColor="text1"/>
          <w:sz w:val="20"/>
          <w:szCs w:val="20"/>
        </w:rPr>
        <w:t xml:space="preserve">, groupes de travail) et présentez-vous pour vous faire élire dans notre commission </w:t>
      </w:r>
      <w:r w:rsidR="003E4D17">
        <w:rPr>
          <w:rFonts w:ascii="IBM Plex Sans" w:hAnsi="IBM Plex Sans" w:eastAsia="Helvetica" w:cs="Helvetica"/>
          <w:color w:val="000000" w:themeColor="text1"/>
          <w:sz w:val="20"/>
          <w:szCs w:val="20"/>
        </w:rPr>
        <w:t xml:space="preserve">artistique, </w:t>
      </w:r>
      <w:r w:rsidRPr="00FA0A76" w:rsidR="793FABD2">
        <w:rPr>
          <w:rFonts w:ascii="IBM Plex Sans" w:hAnsi="IBM Plex Sans" w:eastAsia="Helvetica" w:cs="Helvetica"/>
          <w:color w:val="000000" w:themeColor="text1"/>
          <w:sz w:val="20"/>
          <w:szCs w:val="20"/>
        </w:rPr>
        <w:t>au comité directeur ou au comité exécutif lors du renouvellement des instances</w:t>
      </w:r>
      <w:r w:rsidR="001C4412">
        <w:rPr>
          <w:rFonts w:ascii="IBM Plex Sans" w:hAnsi="IBM Plex Sans" w:eastAsia="Helvetica" w:cs="Helvetica"/>
          <w:color w:val="000000" w:themeColor="text1"/>
          <w:sz w:val="20"/>
          <w:szCs w:val="20"/>
        </w:rPr>
        <w:t>.</w:t>
      </w:r>
    </w:p>
    <w:sectPr w:rsidRPr="00FA0A76" w:rsidR="4F0C366B" w:rsidSect="00140015">
      <w:headerReference w:type="default" r:id="rId11"/>
      <w:footerReference w:type="default" r:id="rId12"/>
      <w:pgSz w:w="11906" w:h="16838" w:orient="portrait" w:code="9"/>
      <w:pgMar w:top="1418" w:right="1418" w:bottom="0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6AA3" w:rsidP="00147EA1" w:rsidRDefault="000E6AA3" w14:paraId="0288B2AF" w14:textId="77777777">
      <w:pPr>
        <w:spacing w:after="0" w:line="240" w:lineRule="auto"/>
      </w:pPr>
      <w:r>
        <w:separator/>
      </w:r>
    </w:p>
  </w:endnote>
  <w:endnote w:type="continuationSeparator" w:id="0">
    <w:p w:rsidR="000E6AA3" w:rsidP="00147EA1" w:rsidRDefault="000E6AA3" w14:paraId="7812C8E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Abadi Extra Light">
    <w:altName w:val="Calibri"/>
    <w:panose1 w:val="020B0604020202020204"/>
    <w:charset w:val="00"/>
    <w:family w:val="swiss"/>
    <w:pitch w:val="variable"/>
    <w:sig w:usb0="80000003" w:usb1="00000000" w:usb2="00000000" w:usb3="00000000" w:csb0="00000001" w:csb1="00000000"/>
  </w:font>
  <w:font w:name="Galano Grotesque Alt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F68BA" w:rsidRDefault="00C33198" w14:paraId="3CBB9EE8" w14:textId="1F1648B9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F0A638" wp14:editId="7ECDC358">
          <wp:simplePos x="0" y="0"/>
          <wp:positionH relativeFrom="margin">
            <wp:align>center</wp:align>
          </wp:positionH>
          <wp:positionV relativeFrom="paragraph">
            <wp:posOffset>-5715</wp:posOffset>
          </wp:positionV>
          <wp:extent cx="6514465" cy="311150"/>
          <wp:effectExtent l="0" t="0" r="635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4465" cy="31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6AA3" w:rsidP="00147EA1" w:rsidRDefault="000E6AA3" w14:paraId="2ED06179" w14:textId="77777777">
      <w:pPr>
        <w:spacing w:after="0" w:line="240" w:lineRule="auto"/>
      </w:pPr>
      <w:r>
        <w:separator/>
      </w:r>
    </w:p>
  </w:footnote>
  <w:footnote w:type="continuationSeparator" w:id="0">
    <w:p w:rsidR="000E6AA3" w:rsidP="00147EA1" w:rsidRDefault="000E6AA3" w14:paraId="04DC935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84F3E" w:rsidP="00426FAF" w:rsidRDefault="00426FAF" w14:paraId="6AB6E125" w14:textId="2F8840A0">
    <w:pPr>
      <w:tabs>
        <w:tab w:val="right" w:pos="9072"/>
      </w:tabs>
      <w:spacing w:after="0" w:line="240" w:lineRule="auto"/>
      <w:rPr>
        <w:rFonts w:ascii="Abadi Extra Light" w:hAnsi="Abadi Extra Light"/>
        <w:b/>
        <w:sz w:val="28"/>
        <w:szCs w:val="28"/>
      </w:rPr>
    </w:pPr>
    <w:r>
      <w:rPr>
        <w:noProof/>
      </w:rPr>
      <w:drawing>
        <wp:inline distT="0" distB="0" distL="0" distR="0" wp14:anchorId="192418E9" wp14:editId="18DC73DF">
          <wp:extent cx="2438400" cy="819523"/>
          <wp:effectExtent l="0" t="0" r="0" b="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6697" cy="855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4F3E">
      <w:rPr>
        <w:rFonts w:ascii="Abadi Extra Light" w:hAnsi="Abadi Extra Light"/>
        <w:b/>
        <w:sz w:val="28"/>
        <w:szCs w:val="28"/>
      </w:rPr>
      <w:t xml:space="preserve">  </w:t>
    </w:r>
  </w:p>
  <w:p w:rsidRPr="00917B2B" w:rsidR="00147EA1" w:rsidP="00352684" w:rsidRDefault="00A84F3E" w14:paraId="73BD3CF1" w14:textId="700A24C9">
    <w:pPr>
      <w:tabs>
        <w:tab w:val="right" w:pos="9072"/>
      </w:tabs>
      <w:spacing w:after="0" w:line="240" w:lineRule="auto"/>
      <w:ind w:left="284" w:firstLine="3118"/>
      <w:rPr>
        <w:rFonts w:ascii="Galano Grotesque Alt" w:hAnsi="Galano Grotesque Alt"/>
        <w:b/>
      </w:rPr>
    </w:pPr>
    <w:r w:rsidRPr="00917B2B">
      <w:rPr>
        <w:rFonts w:ascii="Galano Grotesque Alt" w:hAnsi="Galano Grotesque Alt"/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E60"/>
    <w:multiLevelType w:val="hybridMultilevel"/>
    <w:tmpl w:val="99888EF4"/>
    <w:lvl w:ilvl="0" w:tplc="A6B043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EB328D1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40BAAF7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D96EE1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36E2DCD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E0E41EB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752A69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08028C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2BC45A9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" w15:restartNumberingAfterBreak="0">
    <w:nsid w:val="00D81BD2"/>
    <w:multiLevelType w:val="hybridMultilevel"/>
    <w:tmpl w:val="5FDAB8EA"/>
    <w:lvl w:ilvl="0" w:tplc="E66A25FA">
      <w:numFmt w:val="bullet"/>
      <w:lvlText w:val=""/>
      <w:lvlJc w:val="left"/>
      <w:pPr>
        <w:ind w:left="720" w:hanging="360"/>
      </w:pPr>
      <w:rPr>
        <w:rFonts w:hint="default" w:ascii="Wingdings" w:hAnsi="Wingdings" w:eastAsiaTheme="minorHAnsi" w:cstheme="maj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CF07C9C"/>
    <w:multiLevelType w:val="hybridMultilevel"/>
    <w:tmpl w:val="D2FA4940"/>
    <w:lvl w:ilvl="0" w:tplc="4FE2220E">
      <w:numFmt w:val="bullet"/>
      <w:lvlText w:val="-"/>
      <w:lvlJc w:val="left"/>
      <w:pPr>
        <w:ind w:left="720" w:hanging="360"/>
      </w:pPr>
      <w:rPr>
        <w:rFonts w:hint="default" w:ascii="Helvetica" w:hAnsi="Helvetica" w:cs="Helvetica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337D4B"/>
    <w:multiLevelType w:val="hybridMultilevel"/>
    <w:tmpl w:val="E3189DDE"/>
    <w:lvl w:ilvl="0" w:tplc="D136A43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 w:ascii="Arial" w:hAnsi="Arial"/>
        <w:sz w:val="21"/>
        <w:szCs w:val="21"/>
      </w:rPr>
    </w:lvl>
    <w:lvl w:ilvl="1" w:tplc="72FC9FF8">
      <w:start w:val="1"/>
      <w:numFmt w:val="bullet"/>
      <w:lvlText w:val="•"/>
      <w:lvlJc w:val="left"/>
      <w:pPr>
        <w:tabs>
          <w:tab w:val="num" w:pos="2496"/>
        </w:tabs>
        <w:ind w:left="2496" w:hanging="360"/>
      </w:pPr>
      <w:rPr>
        <w:rFonts w:hint="default" w:ascii="Arial" w:hAnsi="Arial"/>
      </w:rPr>
    </w:lvl>
    <w:lvl w:ilvl="2" w:tplc="533C8AA2" w:tentative="1">
      <w:start w:val="1"/>
      <w:numFmt w:val="bullet"/>
      <w:lvlText w:val="•"/>
      <w:lvlJc w:val="left"/>
      <w:pPr>
        <w:tabs>
          <w:tab w:val="num" w:pos="3216"/>
        </w:tabs>
        <w:ind w:left="3216" w:hanging="360"/>
      </w:pPr>
      <w:rPr>
        <w:rFonts w:hint="default" w:ascii="Arial" w:hAnsi="Arial"/>
      </w:rPr>
    </w:lvl>
    <w:lvl w:ilvl="3" w:tplc="1378382E" w:tentative="1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rFonts w:hint="default" w:ascii="Arial" w:hAnsi="Arial"/>
      </w:rPr>
    </w:lvl>
    <w:lvl w:ilvl="4" w:tplc="88B4FFC2" w:tentative="1">
      <w:start w:val="1"/>
      <w:numFmt w:val="bullet"/>
      <w:lvlText w:val="•"/>
      <w:lvlJc w:val="left"/>
      <w:pPr>
        <w:tabs>
          <w:tab w:val="num" w:pos="4656"/>
        </w:tabs>
        <w:ind w:left="4656" w:hanging="360"/>
      </w:pPr>
      <w:rPr>
        <w:rFonts w:hint="default" w:ascii="Arial" w:hAnsi="Arial"/>
      </w:rPr>
    </w:lvl>
    <w:lvl w:ilvl="5" w:tplc="6A6A042E" w:tentative="1">
      <w:start w:val="1"/>
      <w:numFmt w:val="bullet"/>
      <w:lvlText w:val="•"/>
      <w:lvlJc w:val="left"/>
      <w:pPr>
        <w:tabs>
          <w:tab w:val="num" w:pos="5376"/>
        </w:tabs>
        <w:ind w:left="5376" w:hanging="360"/>
      </w:pPr>
      <w:rPr>
        <w:rFonts w:hint="default" w:ascii="Arial" w:hAnsi="Arial"/>
      </w:rPr>
    </w:lvl>
    <w:lvl w:ilvl="6" w:tplc="94E0B9A2" w:tentative="1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rFonts w:hint="default" w:ascii="Arial" w:hAnsi="Arial"/>
      </w:rPr>
    </w:lvl>
    <w:lvl w:ilvl="7" w:tplc="17C4154A" w:tentative="1">
      <w:start w:val="1"/>
      <w:numFmt w:val="bullet"/>
      <w:lvlText w:val="•"/>
      <w:lvlJc w:val="left"/>
      <w:pPr>
        <w:tabs>
          <w:tab w:val="num" w:pos="6816"/>
        </w:tabs>
        <w:ind w:left="6816" w:hanging="360"/>
      </w:pPr>
      <w:rPr>
        <w:rFonts w:hint="default" w:ascii="Arial" w:hAnsi="Arial"/>
      </w:rPr>
    </w:lvl>
    <w:lvl w:ilvl="8" w:tplc="F668AB42" w:tentative="1">
      <w:start w:val="1"/>
      <w:numFmt w:val="bullet"/>
      <w:lvlText w:val="•"/>
      <w:lvlJc w:val="left"/>
      <w:pPr>
        <w:tabs>
          <w:tab w:val="num" w:pos="7536"/>
        </w:tabs>
        <w:ind w:left="7536" w:hanging="360"/>
      </w:pPr>
      <w:rPr>
        <w:rFonts w:hint="default" w:ascii="Arial" w:hAnsi="Arial"/>
      </w:rPr>
    </w:lvl>
  </w:abstractNum>
  <w:abstractNum w:abstractNumId="4" w15:restartNumberingAfterBreak="0">
    <w:nsid w:val="125C0610"/>
    <w:multiLevelType w:val="hybridMultilevel"/>
    <w:tmpl w:val="AF98E7B8"/>
    <w:lvl w:ilvl="0" w:tplc="D136A438">
      <w:start w:val="1"/>
      <w:numFmt w:val="bullet"/>
      <w:lvlText w:val="-"/>
      <w:lvlJc w:val="left"/>
      <w:pPr>
        <w:ind w:left="473" w:hanging="360"/>
      </w:pPr>
      <w:rPr>
        <w:rFonts w:hint="default" w:ascii="Arial" w:hAnsi="Arial"/>
        <w:sz w:val="21"/>
        <w:szCs w:val="21"/>
      </w:rPr>
    </w:lvl>
    <w:lvl w:ilvl="1" w:tplc="040C0003" w:tentative="1">
      <w:start w:val="1"/>
      <w:numFmt w:val="bullet"/>
      <w:lvlText w:val="o"/>
      <w:lvlJc w:val="left"/>
      <w:pPr>
        <w:ind w:left="1193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hint="default" w:ascii="Wingdings" w:hAnsi="Wingdings"/>
      </w:rPr>
    </w:lvl>
  </w:abstractNum>
  <w:abstractNum w:abstractNumId="5" w15:restartNumberingAfterBreak="0">
    <w:nsid w:val="12DC3C86"/>
    <w:multiLevelType w:val="hybridMultilevel"/>
    <w:tmpl w:val="727C5E16"/>
    <w:lvl w:ilvl="0" w:tplc="C994DBB6">
      <w:numFmt w:val="bullet"/>
      <w:lvlText w:val="-"/>
      <w:lvlJc w:val="left"/>
      <w:pPr>
        <w:ind w:left="720" w:hanging="360"/>
      </w:pPr>
      <w:rPr>
        <w:rFonts w:hint="default" w:ascii="Calibri Light" w:hAnsi="Calibri Light" w:cs="Calibri Light" w:eastAsiaTheme="minorHAnsi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AF6F38"/>
    <w:multiLevelType w:val="hybridMultilevel"/>
    <w:tmpl w:val="18B8A2F2"/>
    <w:lvl w:ilvl="0" w:tplc="FFA63D24">
      <w:numFmt w:val="bullet"/>
      <w:lvlText w:val="-"/>
      <w:lvlJc w:val="left"/>
      <w:pPr>
        <w:ind w:left="720" w:hanging="360"/>
      </w:pPr>
      <w:rPr>
        <w:rFonts w:hint="default" w:ascii="Helvetica" w:hAnsi="Helvetica" w:cs="Helvetica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BC470DE"/>
    <w:multiLevelType w:val="hybridMultilevel"/>
    <w:tmpl w:val="C40233B6"/>
    <w:lvl w:ilvl="0" w:tplc="9028BA26">
      <w:numFmt w:val="bullet"/>
      <w:lvlText w:val="-"/>
      <w:lvlJc w:val="left"/>
      <w:pPr>
        <w:ind w:left="720" w:hanging="360"/>
      </w:pPr>
      <w:rPr>
        <w:rFonts w:hint="default" w:ascii="Helvetica" w:hAnsi="Helvetica" w:cs="Helvetica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8067E5"/>
    <w:multiLevelType w:val="hybridMultilevel"/>
    <w:tmpl w:val="355439F6"/>
    <w:lvl w:ilvl="0" w:tplc="1CB2488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705D45"/>
    <w:multiLevelType w:val="hybridMultilevel"/>
    <w:tmpl w:val="AA24934C"/>
    <w:lvl w:ilvl="0" w:tplc="D70A3EDA">
      <w:numFmt w:val="bullet"/>
      <w:lvlText w:val="-"/>
      <w:lvlJc w:val="left"/>
      <w:pPr>
        <w:ind w:left="720" w:hanging="360"/>
      </w:pPr>
      <w:rPr>
        <w:rFonts w:hint="default" w:ascii="Helvetica" w:hAnsi="Helvetica" w:cs="Helvetica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8E564F"/>
    <w:multiLevelType w:val="hybridMultilevel"/>
    <w:tmpl w:val="B89A7F66"/>
    <w:lvl w:ilvl="0" w:tplc="4882F32E">
      <w:numFmt w:val="bullet"/>
      <w:lvlText w:val="-"/>
      <w:lvlJc w:val="left"/>
      <w:pPr>
        <w:ind w:left="720" w:hanging="360"/>
      </w:pPr>
      <w:rPr>
        <w:rFonts w:hint="default" w:ascii="Helvetica" w:hAnsi="Helvetica" w:cs="Helvetica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5019B9"/>
    <w:multiLevelType w:val="hybridMultilevel"/>
    <w:tmpl w:val="A692CA62"/>
    <w:lvl w:ilvl="0" w:tplc="D136A4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Arial" w:hAnsi="Arial"/>
        <w:sz w:val="21"/>
        <w:szCs w:val="21"/>
      </w:rPr>
    </w:lvl>
    <w:lvl w:ilvl="1" w:tplc="93B640F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4F9A3E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4E52101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096CCAE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DCCC34A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4364E7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6AF492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9C8C43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2" w15:restartNumberingAfterBreak="0">
    <w:nsid w:val="342E141D"/>
    <w:multiLevelType w:val="hybridMultilevel"/>
    <w:tmpl w:val="64382562"/>
    <w:lvl w:ilvl="0" w:tplc="66D8E00A">
      <w:start w:val="6"/>
      <w:numFmt w:val="bullet"/>
      <w:lvlText w:val="-"/>
      <w:lvlJc w:val="left"/>
      <w:pPr>
        <w:ind w:left="720" w:hanging="360"/>
      </w:pPr>
      <w:rPr>
        <w:rFonts w:hint="default" w:ascii="Calibri Light" w:hAnsi="Calibri Light" w:cs="Calibri Light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162870"/>
    <w:multiLevelType w:val="hybridMultilevel"/>
    <w:tmpl w:val="167CF918"/>
    <w:lvl w:ilvl="0" w:tplc="B1E66876">
      <w:numFmt w:val="bullet"/>
      <w:lvlText w:val="-"/>
      <w:lvlJc w:val="left"/>
      <w:pPr>
        <w:ind w:left="720" w:hanging="360"/>
      </w:pPr>
      <w:rPr>
        <w:rFonts w:hint="default" w:ascii="Helvetica Neue" w:hAnsi="Helvetica Neue" w:eastAsiaTheme="minorHAnsi" w:cstheme="maj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C333666"/>
    <w:multiLevelType w:val="hybridMultilevel"/>
    <w:tmpl w:val="EF563AFC"/>
    <w:lvl w:ilvl="0" w:tplc="8EEA13F4">
      <w:numFmt w:val="bullet"/>
      <w:lvlText w:val="-"/>
      <w:lvlJc w:val="left"/>
      <w:pPr>
        <w:ind w:left="720" w:hanging="360"/>
      </w:pPr>
      <w:rPr>
        <w:rFonts w:hint="default" w:ascii="Helvetica" w:hAnsi="Helvetica" w:cs="Helvetica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11A7B22"/>
    <w:multiLevelType w:val="multilevel"/>
    <w:tmpl w:val="4F7C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1927382"/>
    <w:multiLevelType w:val="hybridMultilevel"/>
    <w:tmpl w:val="F61C372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4FC626B"/>
    <w:multiLevelType w:val="hybridMultilevel"/>
    <w:tmpl w:val="E4961264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8CD4B46"/>
    <w:multiLevelType w:val="hybridMultilevel"/>
    <w:tmpl w:val="EB2EE862"/>
    <w:lvl w:ilvl="0" w:tplc="A2F65D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F4B0893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4776D1B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6EC4B3F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B31E2C6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96CA568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9CB8BAD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2A7061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27183E4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19" w15:restartNumberingAfterBreak="0">
    <w:nsid w:val="78367F98"/>
    <w:multiLevelType w:val="hybridMultilevel"/>
    <w:tmpl w:val="72B4C090"/>
    <w:lvl w:ilvl="0" w:tplc="ED44EE00">
      <w:start w:val="1"/>
      <w:numFmt w:val="bullet"/>
      <w:lvlText w:val=""/>
      <w:lvlJc w:val="left"/>
      <w:pPr>
        <w:ind w:left="720" w:hanging="360"/>
      </w:pPr>
      <w:rPr>
        <w:rFonts w:hint="default" w:ascii="Wingdings" w:hAnsi="Wingdings"/>
      </w:rPr>
    </w:lvl>
    <w:lvl w:ilvl="1" w:tplc="1E6C68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EE80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FC18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2A74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F63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3AC1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9CFA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801A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7306785">
    <w:abstractNumId w:val="19"/>
  </w:num>
  <w:num w:numId="2" w16cid:durableId="1018460105">
    <w:abstractNumId w:val="17"/>
  </w:num>
  <w:num w:numId="3" w16cid:durableId="335378512">
    <w:abstractNumId w:val="12"/>
  </w:num>
  <w:num w:numId="4" w16cid:durableId="2072537696">
    <w:abstractNumId w:val="3"/>
  </w:num>
  <w:num w:numId="5" w16cid:durableId="285357531">
    <w:abstractNumId w:val="0"/>
  </w:num>
  <w:num w:numId="6" w16cid:durableId="2061440104">
    <w:abstractNumId w:val="18"/>
  </w:num>
  <w:num w:numId="7" w16cid:durableId="2128158739">
    <w:abstractNumId w:val="11"/>
  </w:num>
  <w:num w:numId="8" w16cid:durableId="1689913253">
    <w:abstractNumId w:val="8"/>
  </w:num>
  <w:num w:numId="9" w16cid:durableId="418408702">
    <w:abstractNumId w:val="1"/>
  </w:num>
  <w:num w:numId="10" w16cid:durableId="1224023926">
    <w:abstractNumId w:val="4"/>
  </w:num>
  <w:num w:numId="11" w16cid:durableId="736900855">
    <w:abstractNumId w:val="5"/>
  </w:num>
  <w:num w:numId="12" w16cid:durableId="240484032">
    <w:abstractNumId w:val="16"/>
  </w:num>
  <w:num w:numId="13" w16cid:durableId="431125980">
    <w:abstractNumId w:val="15"/>
  </w:num>
  <w:num w:numId="14" w16cid:durableId="130711427">
    <w:abstractNumId w:val="13"/>
  </w:num>
  <w:num w:numId="15" w16cid:durableId="1823616033">
    <w:abstractNumId w:val="2"/>
  </w:num>
  <w:num w:numId="16" w16cid:durableId="2074814046">
    <w:abstractNumId w:val="10"/>
  </w:num>
  <w:num w:numId="17" w16cid:durableId="2049258502">
    <w:abstractNumId w:val="6"/>
  </w:num>
  <w:num w:numId="18" w16cid:durableId="933124615">
    <w:abstractNumId w:val="14"/>
  </w:num>
  <w:num w:numId="19" w16cid:durableId="1467044620">
    <w:abstractNumId w:val="7"/>
  </w:num>
  <w:num w:numId="20" w16cid:durableId="1899240180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EA1"/>
    <w:rsid w:val="000137B6"/>
    <w:rsid w:val="00016D50"/>
    <w:rsid w:val="00022A69"/>
    <w:rsid w:val="00027730"/>
    <w:rsid w:val="000552AF"/>
    <w:rsid w:val="00055852"/>
    <w:rsid w:val="00055924"/>
    <w:rsid w:val="00073364"/>
    <w:rsid w:val="00084096"/>
    <w:rsid w:val="00085AF2"/>
    <w:rsid w:val="000936D4"/>
    <w:rsid w:val="000959C1"/>
    <w:rsid w:val="00095B24"/>
    <w:rsid w:val="00097926"/>
    <w:rsid w:val="000A00AB"/>
    <w:rsid w:val="000C7EC3"/>
    <w:rsid w:val="000E2CBA"/>
    <w:rsid w:val="000E6AA3"/>
    <w:rsid w:val="000F3A69"/>
    <w:rsid w:val="00104F40"/>
    <w:rsid w:val="00124CB1"/>
    <w:rsid w:val="001306FA"/>
    <w:rsid w:val="00140015"/>
    <w:rsid w:val="0014058F"/>
    <w:rsid w:val="00147EA1"/>
    <w:rsid w:val="00152A11"/>
    <w:rsid w:val="00155514"/>
    <w:rsid w:val="001609E6"/>
    <w:rsid w:val="001611AB"/>
    <w:rsid w:val="00161F4D"/>
    <w:rsid w:val="001629A4"/>
    <w:rsid w:val="00167E97"/>
    <w:rsid w:val="0017022F"/>
    <w:rsid w:val="00172336"/>
    <w:rsid w:val="001743E7"/>
    <w:rsid w:val="001753D7"/>
    <w:rsid w:val="00180189"/>
    <w:rsid w:val="00185298"/>
    <w:rsid w:val="001907B6"/>
    <w:rsid w:val="0019131F"/>
    <w:rsid w:val="0019183A"/>
    <w:rsid w:val="001A00FA"/>
    <w:rsid w:val="001C4412"/>
    <w:rsid w:val="001D21E4"/>
    <w:rsid w:val="001F0049"/>
    <w:rsid w:val="001F3E8D"/>
    <w:rsid w:val="001F68BA"/>
    <w:rsid w:val="00206A8A"/>
    <w:rsid w:val="00226633"/>
    <w:rsid w:val="00236766"/>
    <w:rsid w:val="0024130A"/>
    <w:rsid w:val="0024543E"/>
    <w:rsid w:val="00246E1F"/>
    <w:rsid w:val="00250899"/>
    <w:rsid w:val="0025308A"/>
    <w:rsid w:val="00255C4D"/>
    <w:rsid w:val="002659F3"/>
    <w:rsid w:val="00266DB9"/>
    <w:rsid w:val="00271F67"/>
    <w:rsid w:val="00272CD8"/>
    <w:rsid w:val="002760E4"/>
    <w:rsid w:val="002A4198"/>
    <w:rsid w:val="002A427A"/>
    <w:rsid w:val="002B029E"/>
    <w:rsid w:val="002B05B0"/>
    <w:rsid w:val="002B6DC8"/>
    <w:rsid w:val="002C024F"/>
    <w:rsid w:val="002C408C"/>
    <w:rsid w:val="002C4962"/>
    <w:rsid w:val="002D2914"/>
    <w:rsid w:val="002F36FE"/>
    <w:rsid w:val="002F7440"/>
    <w:rsid w:val="00302E64"/>
    <w:rsid w:val="00310538"/>
    <w:rsid w:val="003137C9"/>
    <w:rsid w:val="00325758"/>
    <w:rsid w:val="0033080D"/>
    <w:rsid w:val="00333BE4"/>
    <w:rsid w:val="00345298"/>
    <w:rsid w:val="003475B9"/>
    <w:rsid w:val="00352684"/>
    <w:rsid w:val="00353DEE"/>
    <w:rsid w:val="0035500F"/>
    <w:rsid w:val="003733E6"/>
    <w:rsid w:val="003773B2"/>
    <w:rsid w:val="003837DF"/>
    <w:rsid w:val="00394606"/>
    <w:rsid w:val="003970D7"/>
    <w:rsid w:val="003A730C"/>
    <w:rsid w:val="003B1A9D"/>
    <w:rsid w:val="003C0FEC"/>
    <w:rsid w:val="003C1A42"/>
    <w:rsid w:val="003C262C"/>
    <w:rsid w:val="003C3DE6"/>
    <w:rsid w:val="003E1FC7"/>
    <w:rsid w:val="003E311A"/>
    <w:rsid w:val="003E4D17"/>
    <w:rsid w:val="00412214"/>
    <w:rsid w:val="00414720"/>
    <w:rsid w:val="00421B2B"/>
    <w:rsid w:val="00424579"/>
    <w:rsid w:val="00426FAF"/>
    <w:rsid w:val="00427266"/>
    <w:rsid w:val="00431671"/>
    <w:rsid w:val="004342DB"/>
    <w:rsid w:val="00435C2A"/>
    <w:rsid w:val="00437DA5"/>
    <w:rsid w:val="004455AE"/>
    <w:rsid w:val="00461715"/>
    <w:rsid w:val="00462B58"/>
    <w:rsid w:val="00465347"/>
    <w:rsid w:val="0048756E"/>
    <w:rsid w:val="004879F8"/>
    <w:rsid w:val="00493DC7"/>
    <w:rsid w:val="004C6926"/>
    <w:rsid w:val="004D4610"/>
    <w:rsid w:val="004E184C"/>
    <w:rsid w:val="004E4191"/>
    <w:rsid w:val="00500D1D"/>
    <w:rsid w:val="00504C6D"/>
    <w:rsid w:val="00506FBE"/>
    <w:rsid w:val="00516656"/>
    <w:rsid w:val="005262A3"/>
    <w:rsid w:val="00527C1B"/>
    <w:rsid w:val="00531B5F"/>
    <w:rsid w:val="00554BFA"/>
    <w:rsid w:val="0055586A"/>
    <w:rsid w:val="00556D0A"/>
    <w:rsid w:val="00561274"/>
    <w:rsid w:val="00570466"/>
    <w:rsid w:val="005721D2"/>
    <w:rsid w:val="005729E3"/>
    <w:rsid w:val="00581210"/>
    <w:rsid w:val="00584723"/>
    <w:rsid w:val="005864CD"/>
    <w:rsid w:val="005900E4"/>
    <w:rsid w:val="00592907"/>
    <w:rsid w:val="005940A1"/>
    <w:rsid w:val="005972A9"/>
    <w:rsid w:val="005C1517"/>
    <w:rsid w:val="005C1622"/>
    <w:rsid w:val="005C223D"/>
    <w:rsid w:val="005D3B38"/>
    <w:rsid w:val="005E17B1"/>
    <w:rsid w:val="005E1D59"/>
    <w:rsid w:val="005F1B83"/>
    <w:rsid w:val="005F636D"/>
    <w:rsid w:val="00601BF8"/>
    <w:rsid w:val="00616C5D"/>
    <w:rsid w:val="00626AA7"/>
    <w:rsid w:val="00642D82"/>
    <w:rsid w:val="006430F0"/>
    <w:rsid w:val="00646601"/>
    <w:rsid w:val="00673495"/>
    <w:rsid w:val="006831BC"/>
    <w:rsid w:val="006A48E3"/>
    <w:rsid w:val="006B141E"/>
    <w:rsid w:val="006C104D"/>
    <w:rsid w:val="006D107A"/>
    <w:rsid w:val="006F4C5A"/>
    <w:rsid w:val="006F6DAA"/>
    <w:rsid w:val="007110E1"/>
    <w:rsid w:val="00722E8A"/>
    <w:rsid w:val="007239B3"/>
    <w:rsid w:val="00726438"/>
    <w:rsid w:val="00730E9F"/>
    <w:rsid w:val="00733992"/>
    <w:rsid w:val="007348EB"/>
    <w:rsid w:val="00757D61"/>
    <w:rsid w:val="00762402"/>
    <w:rsid w:val="007655EB"/>
    <w:rsid w:val="007663C9"/>
    <w:rsid w:val="00770144"/>
    <w:rsid w:val="007900C1"/>
    <w:rsid w:val="007910CF"/>
    <w:rsid w:val="0079634D"/>
    <w:rsid w:val="007A436F"/>
    <w:rsid w:val="007A66DB"/>
    <w:rsid w:val="007A68DA"/>
    <w:rsid w:val="007E3663"/>
    <w:rsid w:val="007E4BF1"/>
    <w:rsid w:val="007F7533"/>
    <w:rsid w:val="00812B7F"/>
    <w:rsid w:val="00814890"/>
    <w:rsid w:val="00836097"/>
    <w:rsid w:val="00841432"/>
    <w:rsid w:val="00845D4B"/>
    <w:rsid w:val="00864104"/>
    <w:rsid w:val="008675C3"/>
    <w:rsid w:val="00871AC2"/>
    <w:rsid w:val="00871B57"/>
    <w:rsid w:val="00877BBA"/>
    <w:rsid w:val="008A47F0"/>
    <w:rsid w:val="008A6DBC"/>
    <w:rsid w:val="008B30A7"/>
    <w:rsid w:val="008E30FB"/>
    <w:rsid w:val="008E3BC2"/>
    <w:rsid w:val="00910D60"/>
    <w:rsid w:val="009116D2"/>
    <w:rsid w:val="00917B2B"/>
    <w:rsid w:val="009254EE"/>
    <w:rsid w:val="00942B2F"/>
    <w:rsid w:val="00944CFC"/>
    <w:rsid w:val="009455FE"/>
    <w:rsid w:val="009476B0"/>
    <w:rsid w:val="00950A0D"/>
    <w:rsid w:val="00963246"/>
    <w:rsid w:val="00982363"/>
    <w:rsid w:val="0099747F"/>
    <w:rsid w:val="009B2C01"/>
    <w:rsid w:val="009B6F8A"/>
    <w:rsid w:val="009C5481"/>
    <w:rsid w:val="009C58D2"/>
    <w:rsid w:val="009D18A2"/>
    <w:rsid w:val="009E1B5A"/>
    <w:rsid w:val="009E4092"/>
    <w:rsid w:val="009E7176"/>
    <w:rsid w:val="009F2A94"/>
    <w:rsid w:val="00A10B14"/>
    <w:rsid w:val="00A12979"/>
    <w:rsid w:val="00A2103E"/>
    <w:rsid w:val="00A35212"/>
    <w:rsid w:val="00A520BA"/>
    <w:rsid w:val="00A5630A"/>
    <w:rsid w:val="00A6551D"/>
    <w:rsid w:val="00A84F3E"/>
    <w:rsid w:val="00A8635C"/>
    <w:rsid w:val="00AA1F3F"/>
    <w:rsid w:val="00AB2F26"/>
    <w:rsid w:val="00AC7EC4"/>
    <w:rsid w:val="00AD7034"/>
    <w:rsid w:val="00AE5F5D"/>
    <w:rsid w:val="00AF6DDE"/>
    <w:rsid w:val="00B140BD"/>
    <w:rsid w:val="00B25A34"/>
    <w:rsid w:val="00B31106"/>
    <w:rsid w:val="00B345A8"/>
    <w:rsid w:val="00B34D95"/>
    <w:rsid w:val="00B52EC6"/>
    <w:rsid w:val="00B66E04"/>
    <w:rsid w:val="00B735FD"/>
    <w:rsid w:val="00B813D9"/>
    <w:rsid w:val="00B96559"/>
    <w:rsid w:val="00BB055A"/>
    <w:rsid w:val="00BB70BB"/>
    <w:rsid w:val="00BC66F7"/>
    <w:rsid w:val="00C151CC"/>
    <w:rsid w:val="00C15D30"/>
    <w:rsid w:val="00C20291"/>
    <w:rsid w:val="00C33198"/>
    <w:rsid w:val="00C34CEF"/>
    <w:rsid w:val="00C373A1"/>
    <w:rsid w:val="00C40161"/>
    <w:rsid w:val="00C8401F"/>
    <w:rsid w:val="00CA4E9C"/>
    <w:rsid w:val="00CB13CA"/>
    <w:rsid w:val="00CC02F7"/>
    <w:rsid w:val="00CD4316"/>
    <w:rsid w:val="00CE7C15"/>
    <w:rsid w:val="00CF3A3E"/>
    <w:rsid w:val="00CF4A0D"/>
    <w:rsid w:val="00D0397F"/>
    <w:rsid w:val="00D03A09"/>
    <w:rsid w:val="00D052FF"/>
    <w:rsid w:val="00D21E21"/>
    <w:rsid w:val="00D237FC"/>
    <w:rsid w:val="00D24737"/>
    <w:rsid w:val="00D27908"/>
    <w:rsid w:val="00D54914"/>
    <w:rsid w:val="00D61437"/>
    <w:rsid w:val="00D7787E"/>
    <w:rsid w:val="00DD4E13"/>
    <w:rsid w:val="00E243C2"/>
    <w:rsid w:val="00E26FB4"/>
    <w:rsid w:val="00E35C25"/>
    <w:rsid w:val="00E35E96"/>
    <w:rsid w:val="00E41FE1"/>
    <w:rsid w:val="00E51EBB"/>
    <w:rsid w:val="00E8147D"/>
    <w:rsid w:val="00E84534"/>
    <w:rsid w:val="00E90B74"/>
    <w:rsid w:val="00EA7C7C"/>
    <w:rsid w:val="00EB07EE"/>
    <w:rsid w:val="00EB447B"/>
    <w:rsid w:val="00EB5B71"/>
    <w:rsid w:val="00EC08CF"/>
    <w:rsid w:val="00EC2CC7"/>
    <w:rsid w:val="00EC37A0"/>
    <w:rsid w:val="00ED3050"/>
    <w:rsid w:val="00EE1328"/>
    <w:rsid w:val="00F019B2"/>
    <w:rsid w:val="00F02709"/>
    <w:rsid w:val="00F03C41"/>
    <w:rsid w:val="00F05638"/>
    <w:rsid w:val="00F056A0"/>
    <w:rsid w:val="00F05E20"/>
    <w:rsid w:val="00F06430"/>
    <w:rsid w:val="00F117CB"/>
    <w:rsid w:val="00F16EE8"/>
    <w:rsid w:val="00F16F40"/>
    <w:rsid w:val="00F246A8"/>
    <w:rsid w:val="00F328C6"/>
    <w:rsid w:val="00F33CE2"/>
    <w:rsid w:val="00F3600E"/>
    <w:rsid w:val="00F46459"/>
    <w:rsid w:val="00F563F1"/>
    <w:rsid w:val="00F64943"/>
    <w:rsid w:val="00F80578"/>
    <w:rsid w:val="00F805E9"/>
    <w:rsid w:val="00F90598"/>
    <w:rsid w:val="00F96E20"/>
    <w:rsid w:val="00FA0A76"/>
    <w:rsid w:val="00FA2BD9"/>
    <w:rsid w:val="00FC239A"/>
    <w:rsid w:val="00FD551A"/>
    <w:rsid w:val="00FF5397"/>
    <w:rsid w:val="0D390BBE"/>
    <w:rsid w:val="0DB78F33"/>
    <w:rsid w:val="1CBAD846"/>
    <w:rsid w:val="208E16EE"/>
    <w:rsid w:val="21C9C97E"/>
    <w:rsid w:val="259E6FC7"/>
    <w:rsid w:val="4DA57F4C"/>
    <w:rsid w:val="4F067596"/>
    <w:rsid w:val="4F0C366B"/>
    <w:rsid w:val="4F88A309"/>
    <w:rsid w:val="793FA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1023D"/>
  <w15:chartTrackingRefBased/>
  <w15:docId w15:val="{1F798A28-336A-48E2-989E-798517B1D2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9634D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47EA1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147EA1"/>
  </w:style>
  <w:style w:type="paragraph" w:styleId="Pieddepage">
    <w:name w:val="footer"/>
    <w:basedOn w:val="Normal"/>
    <w:link w:val="PieddepageCar"/>
    <w:uiPriority w:val="99"/>
    <w:unhideWhenUsed/>
    <w:rsid w:val="00147EA1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147EA1"/>
  </w:style>
  <w:style w:type="paragraph" w:styleId="Paragraphedeliste">
    <w:name w:val="List Paragraph"/>
    <w:basedOn w:val="Normal"/>
    <w:uiPriority w:val="34"/>
    <w:qFormat/>
    <w:rsid w:val="00147EA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54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D5491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F68B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00E4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79634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auGrille1Clair">
    <w:name w:val="Grid Table 1 Light"/>
    <w:basedOn w:val="TableauNormal"/>
    <w:uiPriority w:val="46"/>
    <w:rsid w:val="0079634D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Textedelespacerserv">
    <w:name w:val="Placeholder Text"/>
    <w:basedOn w:val="Policepardfaut"/>
    <w:uiPriority w:val="99"/>
    <w:semiHidden/>
    <w:rsid w:val="0079634D"/>
    <w:rPr>
      <w:color w:val="808080"/>
    </w:rPr>
  </w:style>
  <w:style w:type="table" w:styleId="Grilledetableauclaire">
    <w:name w:val="Grid Table Light"/>
    <w:basedOn w:val="TableauNormal"/>
    <w:uiPriority w:val="40"/>
    <w:rsid w:val="006F4C5A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C8401F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D46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4610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4D461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4610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4D4610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E4191"/>
    <w:pPr>
      <w:spacing w:after="0" w:line="240" w:lineRule="auto"/>
    </w:pPr>
    <w:rPr>
      <w:sz w:val="20"/>
      <w:szCs w:val="20"/>
    </w:rPr>
  </w:style>
  <w:style w:type="character" w:styleId="NotedebasdepageCar" w:customStyle="1">
    <w:name w:val="Note de bas de page Car"/>
    <w:basedOn w:val="Policepardfaut"/>
    <w:link w:val="Notedebasdepage"/>
    <w:uiPriority w:val="99"/>
    <w:semiHidden/>
    <w:rsid w:val="004E419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E419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FC23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001280D76424F8F78999B97CDA543" ma:contentTypeVersion="17" ma:contentTypeDescription="Crée un document." ma:contentTypeScope="" ma:versionID="1ab4f31f7545d5a7832a4ca389ecfde5">
  <xsd:schema xmlns:xsd="http://www.w3.org/2001/XMLSchema" xmlns:xs="http://www.w3.org/2001/XMLSchema" xmlns:p="http://schemas.microsoft.com/office/2006/metadata/properties" xmlns:ns2="faa99518-5280-4afe-a283-861f21f91504" xmlns:ns3="2b44c6dc-436c-40d3-bded-d490b28d365b" targetNamespace="http://schemas.microsoft.com/office/2006/metadata/properties" ma:root="true" ma:fieldsID="b9ec221f9c5ed962940fd95dacedb258" ns2:_="" ns3:_="">
    <xsd:import namespace="faa99518-5280-4afe-a283-861f21f91504"/>
    <xsd:import namespace="2b44c6dc-436c-40d3-bded-d490b28d36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99518-5280-4afe-a283-861f21f915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d6495c6-8d8a-4e97-91c2-6e1cc637b95c}" ma:internalName="TaxCatchAll" ma:showField="CatchAllData" ma:web="faa99518-5280-4afe-a283-861f21f91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4c6dc-436c-40d3-bded-d490b28d365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a29fe60b-dcd6-4ad5-833a-7d6fa7aaf8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a99518-5280-4afe-a283-861f21f91504" xsi:nil="true"/>
    <lcf76f155ced4ddcb4097134ff3c332f xmlns="2b44c6dc-436c-40d3-bded-d490b28d365b">
      <Terms xmlns="http://schemas.microsoft.com/office/infopath/2007/PartnerControls"/>
    </lcf76f155ced4ddcb4097134ff3c332f>
    <_Flow_SignoffStatus xmlns="2b44c6dc-436c-40d3-bded-d490b28d36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E19CB-AF98-494D-ABAA-59F7FE569B26}"/>
</file>

<file path=customXml/itemProps2.xml><?xml version="1.0" encoding="utf-8"?>
<ds:datastoreItem xmlns:ds="http://schemas.openxmlformats.org/officeDocument/2006/customXml" ds:itemID="{EEE0E416-6A2B-4C8B-B471-C38828761CD4}">
  <ds:schemaRefs>
    <ds:schemaRef ds:uri="http://schemas.microsoft.com/office/2006/metadata/properties"/>
    <ds:schemaRef ds:uri="http://schemas.microsoft.com/office/infopath/2007/PartnerControls"/>
    <ds:schemaRef ds:uri="5b981548-180d-47be-bc1b-dbdaa02bfc25"/>
    <ds:schemaRef ds:uri="89c860c0-8c5e-469a-a34c-c57da8e4cca5"/>
  </ds:schemaRefs>
</ds:datastoreItem>
</file>

<file path=customXml/itemProps3.xml><?xml version="1.0" encoding="utf-8"?>
<ds:datastoreItem xmlns:ds="http://schemas.openxmlformats.org/officeDocument/2006/customXml" ds:itemID="{C263BB72-A300-445D-A59E-DA267BBA29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6B1B85-9B8F-4E9E-94EC-B27682BCE9D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JUANICO</dc:creator>
  <cp:keywords/>
  <dc:description/>
  <cp:lastModifiedBy>Axel Scoffier</cp:lastModifiedBy>
  <cp:revision>152</cp:revision>
  <cp:lastPrinted>2022-01-10T11:26:00Z</cp:lastPrinted>
  <dcterms:created xsi:type="dcterms:W3CDTF">2021-11-29T11:05:00Z</dcterms:created>
  <dcterms:modified xsi:type="dcterms:W3CDTF">2026-02-02T15:09:39Z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0x0101007B0001280D76424F8F78999B97CDA543</vt:lpwstr>
  </property>
  <property fmtid="{D5CDD505-2E9C-101B-9397-08002B2CF9AE}" pid="3" name="Order">
    <vt:r8>16700</vt:r8>
  </property>
  <property fmtid="{D5CDD505-2E9C-101B-9397-08002B2CF9AE}" pid="4" name="MediaServiceImageTags">
    <vt:lpwstr/>
  </property>
</Properties>
</file>