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1E865" w14:textId="29A46ACF" w:rsidR="00BD4C82" w:rsidRDefault="009F493B" w:rsidP="00BD4C82">
      <w:bookmarkStart w:id="0" w:name="_GoBack"/>
      <w:r>
        <w:t>Bonnard – Mittagsjournal 4.6.25</w:t>
      </w:r>
      <w:r w:rsidR="00EC3552">
        <w:t>, 3.30 Minuten</w:t>
      </w:r>
    </w:p>
    <w:p w14:paraId="42DD2EA7" w14:textId="77777777" w:rsidR="009F493B" w:rsidRDefault="009F493B" w:rsidP="009F493B"/>
    <w:bookmarkEnd w:id="0"/>
    <w:p w14:paraId="3A538CD8" w14:textId="77777777" w:rsidR="009F493B" w:rsidRDefault="009F493B" w:rsidP="009F493B">
      <w:r>
        <w:t>Anmoderation:</w:t>
      </w:r>
    </w:p>
    <w:p w14:paraId="324EFB95" w14:textId="77777777" w:rsidR="009F493B" w:rsidRDefault="009F493B" w:rsidP="009F493B">
      <w:r>
        <w:t xml:space="preserve">Pierre Bonnard gilt als einer der wichtigsten Vertreter des </w:t>
      </w:r>
      <w:r>
        <w:rPr>
          <w:rStyle w:val="PageNumber"/>
        </w:rPr>
        <w:t xml:space="preserve">Post-Impressionismus. </w:t>
      </w:r>
      <w:r>
        <w:t xml:space="preserve">Der 1867 in Paris geborene Künstler malte gerne detailgenaue Schilderungen aus der häuslichen Privatsphäre, wobei oft seine Frau Marthe im Bild zu sehen ist. Auf insgesamt 140 Bildern und über 700 Zeichnungen ist sie das bevorzugte Motiv, und damit Bonnards Muse. Doch die Beziehung der beiden war künstlerisch wie privat ein Wechselbad der Gefühle, wie nun der Film „Die Bonnards – Malen und Lieben“ zeigt. Ab morgen läuft er in den heimischen Kinos. Arnold </w:t>
      </w:r>
      <w:proofErr w:type="spellStart"/>
      <w:r>
        <w:t>Schnötzinger</w:t>
      </w:r>
      <w:proofErr w:type="spellEnd"/>
      <w:r>
        <w:t xml:space="preserve">. </w:t>
      </w:r>
    </w:p>
    <w:p w14:paraId="1B16570D" w14:textId="77777777" w:rsidR="009F493B" w:rsidRDefault="009F493B" w:rsidP="009F493B">
      <w:pPr>
        <w:pBdr>
          <w:bottom w:val="single" w:sz="6" w:space="1" w:color="auto"/>
        </w:pBdr>
      </w:pPr>
    </w:p>
    <w:p w14:paraId="431651FC" w14:textId="77777777" w:rsidR="009F493B" w:rsidRDefault="009F493B" w:rsidP="00BD4C82"/>
    <w:p w14:paraId="4A53F63B" w14:textId="77777777" w:rsidR="00BD4C82" w:rsidRDefault="00BD4C82" w:rsidP="00BD4C82">
      <w:r>
        <w:t xml:space="preserve">Es war mehr eine Zufallsbekanntschaft, als Pierre Bonnard 1893 Maria </w:t>
      </w:r>
      <w:proofErr w:type="spellStart"/>
      <w:r>
        <w:t>Boursin</w:t>
      </w:r>
      <w:proofErr w:type="spellEnd"/>
      <w:r>
        <w:t xml:space="preserve"> in den Straßen von Paris kennenlernte und Gefallen an ihr fand, anfangs aus rein künstlerischem Interesse: </w:t>
      </w:r>
    </w:p>
    <w:p w14:paraId="121A0C6E" w14:textId="77777777" w:rsidR="00BD4C82" w:rsidRDefault="00BD4C82" w:rsidP="00BD4C82"/>
    <w:p w14:paraId="0C5B8705" w14:textId="77777777" w:rsidR="00BD4C82" w:rsidRDefault="00BD4C82" w:rsidP="00BD4C82">
      <w:r>
        <w:t xml:space="preserve">OT: </w:t>
      </w:r>
    </w:p>
    <w:p w14:paraId="2E5780FE" w14:textId="77777777" w:rsidR="00BD4C82" w:rsidRDefault="00BD4C82" w:rsidP="00BD4C82"/>
    <w:p w14:paraId="6DFC5042" w14:textId="77777777" w:rsidR="00BD4C82" w:rsidRDefault="00BD4C82" w:rsidP="00BD4C82">
      <w:r>
        <w:t xml:space="preserve">Und schon bald danach auch privat: </w:t>
      </w:r>
    </w:p>
    <w:p w14:paraId="039FF8D4" w14:textId="77777777" w:rsidR="00BD4C82" w:rsidRDefault="00BD4C82" w:rsidP="00BD4C82"/>
    <w:p w14:paraId="2B199271" w14:textId="77777777" w:rsidR="00BD4C82" w:rsidRDefault="00BD4C82" w:rsidP="00BD4C82">
      <w:r>
        <w:t xml:space="preserve">OT: </w:t>
      </w:r>
    </w:p>
    <w:p w14:paraId="0F13C016" w14:textId="77777777" w:rsidR="00BD4C82" w:rsidRDefault="00BD4C82" w:rsidP="00BD4C82"/>
    <w:p w14:paraId="03BCC6F7" w14:textId="77777777" w:rsidR="00BD4C82" w:rsidRDefault="00BD4C82" w:rsidP="00BD4C82">
      <w:r>
        <w:t xml:space="preserve">Maria alias Marthe wird zu Bonnards bevorzugtem Modell. Regisseur Martin </w:t>
      </w:r>
      <w:proofErr w:type="spellStart"/>
      <w:r>
        <w:t>Provost</w:t>
      </w:r>
      <w:proofErr w:type="spellEnd"/>
      <w:r>
        <w:t xml:space="preserve"> stellt die fast 50 Jahre andauernde Beziehung in den Mittelpunkt des Films, vor allem wie emotionale Höhen und Tiefen bei Pierre und später bei Marthe künstlerische Spuren hinterlassen. Pierres Werk verändere sich sofort nach dem Kennenlernen, drücke zunehmend die Sexuelle Beziehung zu Marthe aus, so Regisseur Martin </w:t>
      </w:r>
      <w:proofErr w:type="spellStart"/>
      <w:r>
        <w:t>Provost</w:t>
      </w:r>
      <w:proofErr w:type="spellEnd"/>
      <w:r>
        <w:t xml:space="preserve">: </w:t>
      </w:r>
    </w:p>
    <w:p w14:paraId="7C29A354" w14:textId="77777777" w:rsidR="00BD4C82" w:rsidRDefault="00BD4C82" w:rsidP="00BD4C82"/>
    <w:p w14:paraId="646BD728" w14:textId="77777777" w:rsidR="00BD4C82" w:rsidRDefault="00BD4C82" w:rsidP="00BD4C82">
      <w:r>
        <w:t xml:space="preserve">OT: </w:t>
      </w:r>
    </w:p>
    <w:p w14:paraId="182A0D4C" w14:textId="77777777" w:rsidR="00BD4C82" w:rsidRDefault="00BD4C82" w:rsidP="00BD4C82">
      <w:r>
        <w:t xml:space="preserve">OT: </w:t>
      </w:r>
    </w:p>
    <w:p w14:paraId="204CE870" w14:textId="77777777" w:rsidR="00BD4C82" w:rsidRDefault="00BD4C82" w:rsidP="00BD4C82"/>
    <w:p w14:paraId="417DE3A2" w14:textId="77777777" w:rsidR="00BD4C82" w:rsidRDefault="00BD4C82" w:rsidP="00BD4C82">
      <w:r>
        <w:t xml:space="preserve">Die Pariser Künstler-Szene, die Salons, die reiche Mäzenin </w:t>
      </w:r>
      <w:proofErr w:type="spellStart"/>
      <w:r>
        <w:t>Misia</w:t>
      </w:r>
      <w:proofErr w:type="spellEnd"/>
      <w:r>
        <w:t xml:space="preserve">, mit all dem fremdelt Marthe, die nicht nur bei ihrem Namen sondern auch bei ihrer Herkunft aus bescheidenen Verhältnissen lügt. Lügen, die das Leben des Paares genauso durchschütteln, wie Marthes Eifersucht, </w:t>
      </w:r>
    </w:p>
    <w:p w14:paraId="15929A9E" w14:textId="77777777" w:rsidR="00BD4C82" w:rsidRDefault="00BD4C82" w:rsidP="00BD4C82"/>
    <w:p w14:paraId="34424DEE" w14:textId="77777777" w:rsidR="00BD4C82" w:rsidRDefault="00BD4C82" w:rsidP="00BD4C82">
      <w:r>
        <w:t xml:space="preserve">OT: </w:t>
      </w:r>
    </w:p>
    <w:p w14:paraId="6EB47594" w14:textId="77777777" w:rsidR="00BD4C82" w:rsidRDefault="00BD4C82" w:rsidP="00BD4C82"/>
    <w:p w14:paraId="1C0FB1F8" w14:textId="77777777" w:rsidR="00BD4C82" w:rsidRDefault="00BD4C82" w:rsidP="00BD4C82">
      <w:r>
        <w:lastRenderedPageBreak/>
        <w:t xml:space="preserve">Zugleich spürt Pierre den gesellschaftlichen Druck, Erwartungen an den Künstler, Karriereambitionen und finanzielle Verlockungen: </w:t>
      </w:r>
    </w:p>
    <w:p w14:paraId="212B2CAB" w14:textId="77777777" w:rsidR="00BD4C82" w:rsidRDefault="00BD4C82" w:rsidP="00BD4C82"/>
    <w:p w14:paraId="105D7118" w14:textId="77777777" w:rsidR="00BD4C82" w:rsidRDefault="00BD4C82" w:rsidP="00BD4C82">
      <w:r>
        <w:t xml:space="preserve">OT: </w:t>
      </w:r>
    </w:p>
    <w:p w14:paraId="6BC85871" w14:textId="77777777" w:rsidR="00BD4C82" w:rsidRDefault="00BD4C82" w:rsidP="00BD4C82"/>
    <w:p w14:paraId="7FF5E620" w14:textId="77777777" w:rsidR="00BD4C82" w:rsidRDefault="00BD4C82" w:rsidP="00BD4C82">
      <w:r>
        <w:t xml:space="preserve">Der Film arbeitet die patriarchale Sichtweise auf die Geschlechterverhältnisse der damaligen Zeit heraus, folgt dem offensiven Blick des Künstlers auf den weiblichen Körper und auch Regisseur </w:t>
      </w:r>
      <w:proofErr w:type="spellStart"/>
      <w:r>
        <w:t>Provost</w:t>
      </w:r>
      <w:proofErr w:type="spellEnd"/>
      <w:r>
        <w:t xml:space="preserve"> genehmigt seiner Kamera den einen oder anderen intensiveren Blick auf weibliche Rundungen. Dass Marthe selbst zu malen beginnt, sei ein Akt der Emanzipation, so Martin </w:t>
      </w:r>
      <w:proofErr w:type="spellStart"/>
      <w:r>
        <w:t>Provost</w:t>
      </w:r>
      <w:proofErr w:type="spellEnd"/>
      <w:r>
        <w:t xml:space="preserve">, aber auch der Notwendigkeit und Verzweiflung: </w:t>
      </w:r>
    </w:p>
    <w:p w14:paraId="178A5C3A" w14:textId="77777777" w:rsidR="00BD4C82" w:rsidRDefault="00BD4C82" w:rsidP="00BD4C82"/>
    <w:p w14:paraId="3200E7A0" w14:textId="77777777" w:rsidR="00BD4C82" w:rsidRDefault="00BD4C82" w:rsidP="00BD4C82">
      <w:r>
        <w:t xml:space="preserve">OT: </w:t>
      </w:r>
    </w:p>
    <w:p w14:paraId="67C2B4B2" w14:textId="77777777" w:rsidR="00BD4C82" w:rsidRDefault="00BD4C82" w:rsidP="00BD4C82">
      <w:r>
        <w:t xml:space="preserve">OT: </w:t>
      </w:r>
    </w:p>
    <w:p w14:paraId="339B0D1F" w14:textId="77777777" w:rsidR="00BD4C82" w:rsidRDefault="00BD4C82" w:rsidP="00BD4C82">
      <w:r>
        <w:t xml:space="preserve">OT Musik </w:t>
      </w:r>
    </w:p>
    <w:p w14:paraId="5E532CC9" w14:textId="77777777" w:rsidR="00BD4C82" w:rsidRDefault="00BD4C82" w:rsidP="00BD4C82"/>
    <w:p w14:paraId="37EA02A5" w14:textId="77777777" w:rsidR="00BD4C82" w:rsidRDefault="00BD4C82" w:rsidP="00BD4C82">
      <w:r>
        <w:t xml:space="preserve">Heute würde man diese Beziehung wohl „Toxisch“ nennen. Untreue, Egoismus und Künstlermanie von Pierre, Marthe wiederum, mit unberechenbaren Gefühlsausbrüchen und notorischer Selbstverleugnung. Regisseur </w:t>
      </w:r>
      <w:proofErr w:type="spellStart"/>
      <w:r>
        <w:t>Provost</w:t>
      </w:r>
      <w:proofErr w:type="spellEnd"/>
      <w:r>
        <w:t xml:space="preserve"> verteilt aber keine klaren Täter- und Opferrollen, huldigt nicht dem Destruktiven der Beziehung, sondern einer Symbiose, in der Menschen trotz oder gerade wegen gegenseitiger Abhängigkeiten an einander wachsen.</w:t>
      </w:r>
    </w:p>
    <w:p w14:paraId="277455CD" w14:textId="77777777" w:rsidR="00BD4C82" w:rsidRDefault="00BD4C82" w:rsidP="00BD4C82"/>
    <w:p w14:paraId="350C557E" w14:textId="77777777" w:rsidR="00BD4C82" w:rsidRDefault="00BD4C82" w:rsidP="00BD4C82"/>
    <w:p w14:paraId="35388935" w14:textId="77777777" w:rsidR="00BD4C82" w:rsidRDefault="00BD4C82" w:rsidP="00BD4C82"/>
    <w:sectPr w:rsidR="00BD4C82"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C82"/>
    <w:rsid w:val="001271F1"/>
    <w:rsid w:val="00185DEE"/>
    <w:rsid w:val="009F493B"/>
    <w:rsid w:val="00BD4C82"/>
    <w:rsid w:val="00C80CDB"/>
    <w:rsid w:val="00EC35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CD4B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4C82"/>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BD4C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4C82"/>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BD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2184</Characters>
  <Application>Microsoft Macintosh Word</Application>
  <DocSecurity>0</DocSecurity>
  <Lines>18</Lines>
  <Paragraphs>5</Paragraphs>
  <ScaleCrop>false</ScaleCrop>
  <Company>AS</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3</cp:revision>
  <dcterms:created xsi:type="dcterms:W3CDTF">2025-06-26T11:24:00Z</dcterms:created>
  <dcterms:modified xsi:type="dcterms:W3CDTF">2025-06-26T12:18:00Z</dcterms:modified>
</cp:coreProperties>
</file>