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Futura Bold" w:cs="Futura Bold" w:hAnsi="Futura Bold" w:eastAsia="Futura Bold"/>
          <w:sz w:val="24"/>
          <w:szCs w:val="24"/>
        </w:rPr>
      </w:pPr>
      <w:r>
        <w:rPr>
          <w:rFonts w:ascii="Futura Bold" w:hAnsi="Futura Bold"/>
          <w:sz w:val="24"/>
          <w:szCs w:val="24"/>
          <w:rtl w:val="0"/>
          <w:lang w:val="fr-FR"/>
        </w:rPr>
        <w:t>HADRIEN ET NATHALIE_SELECTIONS FESTIVALS</w:t>
      </w:r>
    </w:p>
    <w:p>
      <w:pPr>
        <w:pStyle w:val="Corps"/>
        <w:rPr>
          <w:rFonts w:ascii="Futura" w:cs="Futura" w:hAnsi="Futura" w:eastAsia="Futura"/>
          <w:sz w:val="24"/>
          <w:szCs w:val="24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Festival C</w:t>
      </w:r>
      <w:r>
        <w:rPr>
          <w:rFonts w:ascii="Futura" w:hAnsi="Futura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Futura" w:hAnsi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Futura" w:hAnsi="Futura" w:hint="default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Futura" w:hAnsi="Futura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Court de Pantin 2021</w:t>
      </w:r>
      <w:r>
        <w:rPr>
          <w:rFonts w:ascii="Futura" w:hAnsi="Futura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Festival Format Court 2021, Prix de l'Image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Torino Underground Cinefest 2021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Futura" w:cs="Futura" w:hAnsi="Futura" w:eastAsia="Futura"/>
          <w:outline w:val="0"/>
          <w:color w:val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Futura" w:hAnsi="Futura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Paradise Film Festival 2021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Futura" w:hAnsi="Futura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Philosophical Film Festival</w:t>
      </w:r>
      <w:r>
        <w:rPr>
          <w:rFonts w:ascii="Futura" w:hAnsi="Futura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Futura" w:hAnsi="Futura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of Skopje 2022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utura Bold">
    <w:charset w:val="00"/>
    <w:family w:val="roman"/>
    <w:pitch w:val="default"/>
  </w:font>
  <w:font w:name="Futur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