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Tant pis pour les victoires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Sélections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BuSho - Budapest Short Film Festival (Hongrie)</w:t>
        <w:br w:type="textWrapping"/>
        <w:t xml:space="preserve">Festival Premiers Plans d'Angers (France)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